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ИНСТРУКЦИЯ № Д-18/09</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по применению дезинфицирующего средства «ОПТИМАКС»</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(ООО «ИНТЕРСЭН-плюс», Россия) для дезинфекции в </w:t>
      </w:r>
      <w:proofErr w:type="spellStart"/>
      <w:r w:rsidRPr="000A6F3D">
        <w:rPr>
          <w:rFonts w:ascii="Georgia" w:eastAsia="Times New Roman" w:hAnsi="Georgia" w:cs="Times New Roman"/>
          <w:color w:val="000000"/>
          <w:sz w:val="24"/>
          <w:szCs w:val="24"/>
          <w:lang w:eastAsia="ru-RU"/>
        </w:rPr>
        <w:t>лечебно</w:t>
      </w:r>
      <w:proofErr w:type="spellEnd"/>
      <w:r w:rsidRPr="000A6F3D">
        <w:rPr>
          <w:rFonts w:ascii="Georgia" w:eastAsia="Times New Roman" w:hAnsi="Georgia" w:cs="Times New Roman"/>
          <w:color w:val="000000"/>
          <w:sz w:val="24"/>
          <w:szCs w:val="24"/>
          <w:lang w:eastAsia="ru-RU"/>
        </w:rPr>
        <w:t xml:space="preserve"> – профилактических учреждениях</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Инструкция разработана Испытательным лабораторным центром Федерального государственного учреждения «Российский ордена Трудового Красного Знамени научно-исследовательский институт травматологии и ортопедии им. Р.Р. </w:t>
      </w:r>
      <w:proofErr w:type="spellStart"/>
      <w:r w:rsidRPr="000A6F3D">
        <w:rPr>
          <w:rFonts w:ascii="Georgia" w:eastAsia="Times New Roman" w:hAnsi="Georgia" w:cs="Times New Roman"/>
          <w:color w:val="000000"/>
          <w:sz w:val="24"/>
          <w:szCs w:val="24"/>
          <w:lang w:eastAsia="ru-RU"/>
        </w:rPr>
        <w:t>Вредена</w:t>
      </w:r>
      <w:proofErr w:type="spellEnd"/>
      <w:r w:rsidRPr="000A6F3D">
        <w:rPr>
          <w:rFonts w:ascii="Georgia" w:eastAsia="Times New Roman" w:hAnsi="Georgia" w:cs="Times New Roman"/>
          <w:color w:val="000000"/>
          <w:sz w:val="24"/>
          <w:szCs w:val="24"/>
          <w:lang w:eastAsia="ru-RU"/>
        </w:rPr>
        <w:t xml:space="preserve"> Федерального агентства по высокотехнологичной медицинской помощи» (ИЛЦ ФГУ «РНИИТО им. Р.Р. </w:t>
      </w:r>
      <w:proofErr w:type="spellStart"/>
      <w:r w:rsidRPr="000A6F3D">
        <w:rPr>
          <w:rFonts w:ascii="Georgia" w:eastAsia="Times New Roman" w:hAnsi="Georgia" w:cs="Times New Roman"/>
          <w:color w:val="000000"/>
          <w:sz w:val="24"/>
          <w:szCs w:val="24"/>
          <w:lang w:eastAsia="ru-RU"/>
        </w:rPr>
        <w:t>Вредена</w:t>
      </w:r>
      <w:proofErr w:type="spellEnd"/>
      <w:r w:rsidRPr="000A6F3D">
        <w:rPr>
          <w:rFonts w:ascii="Georgia" w:eastAsia="Times New Roman" w:hAnsi="Georgia" w:cs="Times New Roman"/>
          <w:color w:val="000000"/>
          <w:sz w:val="24"/>
          <w:szCs w:val="24"/>
          <w:lang w:eastAsia="ru-RU"/>
        </w:rPr>
        <w:t xml:space="preserve"> </w:t>
      </w:r>
      <w:proofErr w:type="spellStart"/>
      <w:r w:rsidRPr="000A6F3D">
        <w:rPr>
          <w:rFonts w:ascii="Georgia" w:eastAsia="Times New Roman" w:hAnsi="Georgia" w:cs="Times New Roman"/>
          <w:color w:val="000000"/>
          <w:sz w:val="24"/>
          <w:szCs w:val="24"/>
          <w:lang w:eastAsia="ru-RU"/>
        </w:rPr>
        <w:t>Росмедтехнологий</w:t>
      </w:r>
      <w:proofErr w:type="spellEnd"/>
      <w:r w:rsidRPr="000A6F3D">
        <w:rPr>
          <w:rFonts w:ascii="Georgia" w:eastAsia="Times New Roman" w:hAnsi="Georgia" w:cs="Times New Roman"/>
          <w:color w:val="000000"/>
          <w:sz w:val="24"/>
          <w:szCs w:val="24"/>
          <w:lang w:eastAsia="ru-RU"/>
        </w:rPr>
        <w:t>»), ООО «ИНТЕРСЭН-плюс».</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Авторы: Афиногенова А.Г., Афиногенов Г.Е. (ИЛЦ ФГУ «РНИИТО им. Р.Р. </w:t>
      </w:r>
      <w:proofErr w:type="spellStart"/>
      <w:r w:rsidRPr="000A6F3D">
        <w:rPr>
          <w:rFonts w:ascii="Georgia" w:eastAsia="Times New Roman" w:hAnsi="Georgia" w:cs="Times New Roman"/>
          <w:color w:val="000000"/>
          <w:sz w:val="24"/>
          <w:szCs w:val="24"/>
          <w:lang w:eastAsia="ru-RU"/>
        </w:rPr>
        <w:t>Вредена</w:t>
      </w:r>
      <w:proofErr w:type="spellEnd"/>
      <w:r w:rsidRPr="000A6F3D">
        <w:rPr>
          <w:rFonts w:ascii="Georgia" w:eastAsia="Times New Roman" w:hAnsi="Georgia" w:cs="Times New Roman"/>
          <w:color w:val="000000"/>
          <w:sz w:val="24"/>
          <w:szCs w:val="24"/>
          <w:lang w:eastAsia="ru-RU"/>
        </w:rPr>
        <w:t xml:space="preserve"> </w:t>
      </w:r>
      <w:proofErr w:type="spellStart"/>
      <w:r w:rsidRPr="000A6F3D">
        <w:rPr>
          <w:rFonts w:ascii="Georgia" w:eastAsia="Times New Roman" w:hAnsi="Georgia" w:cs="Times New Roman"/>
          <w:color w:val="000000"/>
          <w:sz w:val="24"/>
          <w:szCs w:val="24"/>
          <w:lang w:eastAsia="ru-RU"/>
        </w:rPr>
        <w:t>Росмедтехнологий</w:t>
      </w:r>
      <w:proofErr w:type="spellEnd"/>
      <w:r w:rsidRPr="000A6F3D">
        <w:rPr>
          <w:rFonts w:ascii="Georgia" w:eastAsia="Times New Roman" w:hAnsi="Georgia" w:cs="Times New Roman"/>
          <w:color w:val="000000"/>
          <w:sz w:val="24"/>
          <w:szCs w:val="24"/>
          <w:lang w:eastAsia="ru-RU"/>
        </w:rPr>
        <w:t>»); Куршин Д.А. (ООО «ИНТЕРСЭН-плюс).</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1. ОБЩИЕ СВЕДЕНИЯ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1.1. Средство «ОПТИМАКС» – прозрачная жидкость от голубого до фиолетового цвета, содержит в качестве действующего вещества </w:t>
      </w:r>
      <w:proofErr w:type="gramStart"/>
      <w:r w:rsidRPr="000A6F3D">
        <w:rPr>
          <w:rFonts w:ascii="Georgia" w:eastAsia="Times New Roman" w:hAnsi="Georgia" w:cs="Times New Roman"/>
          <w:color w:val="000000"/>
          <w:sz w:val="24"/>
          <w:szCs w:val="24"/>
          <w:lang w:eastAsia="ru-RU"/>
        </w:rPr>
        <w:t>N,N</w:t>
      </w:r>
      <w:proofErr w:type="gramEnd"/>
      <w:r w:rsidRPr="000A6F3D">
        <w:rPr>
          <w:rFonts w:ascii="Georgia" w:eastAsia="Times New Roman" w:hAnsi="Georgia" w:cs="Times New Roman"/>
          <w:color w:val="000000"/>
          <w:sz w:val="24"/>
          <w:szCs w:val="24"/>
          <w:lang w:eastAsia="ru-RU"/>
        </w:rPr>
        <w:t>-бис(3-аминопропил)</w:t>
      </w:r>
      <w:proofErr w:type="spellStart"/>
      <w:r w:rsidRPr="000A6F3D">
        <w:rPr>
          <w:rFonts w:ascii="Georgia" w:eastAsia="Times New Roman" w:hAnsi="Georgia" w:cs="Times New Roman"/>
          <w:color w:val="000000"/>
          <w:sz w:val="24"/>
          <w:szCs w:val="24"/>
          <w:lang w:eastAsia="ru-RU"/>
        </w:rPr>
        <w:t>додециламин</w:t>
      </w:r>
      <w:proofErr w:type="spellEnd"/>
      <w:r w:rsidRPr="000A6F3D">
        <w:rPr>
          <w:rFonts w:ascii="Georgia" w:eastAsia="Times New Roman" w:hAnsi="Georgia" w:cs="Times New Roman"/>
          <w:color w:val="000000"/>
          <w:sz w:val="24"/>
          <w:szCs w:val="24"/>
          <w:lang w:eastAsia="ru-RU"/>
        </w:rPr>
        <w:t xml:space="preserve"> 5 %, функциональные добавки, в том числе неионогенные ПАВ, ингибитор коррозии, кондиционер воды, краситель и воду питьевую </w:t>
      </w:r>
      <w:proofErr w:type="spellStart"/>
      <w:r w:rsidRPr="000A6F3D">
        <w:rPr>
          <w:rFonts w:ascii="Georgia" w:eastAsia="Times New Roman" w:hAnsi="Georgia" w:cs="Times New Roman"/>
          <w:color w:val="000000"/>
          <w:sz w:val="24"/>
          <w:szCs w:val="24"/>
          <w:lang w:eastAsia="ru-RU"/>
        </w:rPr>
        <w:t>деионизированную</w:t>
      </w:r>
      <w:proofErr w:type="spellEnd"/>
      <w:r w:rsidRPr="000A6F3D">
        <w:rPr>
          <w:rFonts w:ascii="Georgia" w:eastAsia="Times New Roman" w:hAnsi="Georgia" w:cs="Times New Roman"/>
          <w:color w:val="000000"/>
          <w:sz w:val="24"/>
          <w:szCs w:val="24"/>
          <w:lang w:eastAsia="ru-RU"/>
        </w:rPr>
        <w:t>.</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Средство хорошо смешивается с водой, сохраняет свои свойства после размораживания.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Срок годности средства при условии хранения в закрытой упаковке производителя – 5 лет, рабочих растворов – 14 суток. Средство сохраняет свои свойства после размораживания. Средство и его рабочие растворы </w:t>
      </w:r>
      <w:proofErr w:type="spellStart"/>
      <w:r w:rsidRPr="000A6F3D">
        <w:rPr>
          <w:rFonts w:ascii="Georgia" w:eastAsia="Times New Roman" w:hAnsi="Georgia" w:cs="Times New Roman"/>
          <w:color w:val="000000"/>
          <w:sz w:val="24"/>
          <w:szCs w:val="24"/>
          <w:lang w:eastAsia="ru-RU"/>
        </w:rPr>
        <w:t>негорючи</w:t>
      </w:r>
      <w:proofErr w:type="spellEnd"/>
      <w:r w:rsidRPr="000A6F3D">
        <w:rPr>
          <w:rFonts w:ascii="Georgia" w:eastAsia="Times New Roman" w:hAnsi="Georgia" w:cs="Times New Roman"/>
          <w:color w:val="000000"/>
          <w:sz w:val="24"/>
          <w:szCs w:val="24"/>
          <w:lang w:eastAsia="ru-RU"/>
        </w:rPr>
        <w:t xml:space="preserve">, </w:t>
      </w:r>
      <w:proofErr w:type="spellStart"/>
      <w:r w:rsidRPr="000A6F3D">
        <w:rPr>
          <w:rFonts w:ascii="Georgia" w:eastAsia="Times New Roman" w:hAnsi="Georgia" w:cs="Times New Roman"/>
          <w:color w:val="000000"/>
          <w:sz w:val="24"/>
          <w:szCs w:val="24"/>
          <w:lang w:eastAsia="ru-RU"/>
        </w:rPr>
        <w:t>пожаро</w:t>
      </w:r>
      <w:proofErr w:type="spellEnd"/>
      <w:r w:rsidRPr="000A6F3D">
        <w:rPr>
          <w:rFonts w:ascii="Georgia" w:eastAsia="Times New Roman" w:hAnsi="Georgia" w:cs="Times New Roman"/>
          <w:color w:val="000000"/>
          <w:sz w:val="24"/>
          <w:szCs w:val="24"/>
          <w:lang w:eastAsia="ru-RU"/>
        </w:rPr>
        <w:t>- и взрывобезопасны.</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Средство «ОПТИМАКС» выпускают расфасованным в полимерные флаконы ёмкостью 0,1; 0,2; 0,5; 1,0 дм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и в полимерные канистры ёмкостью 5, 10 или 20 дм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полимерные бочки по 50, 100, 150, 200 дм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1.2. Средство «ОПТИМАКС» обладает антимикробной активностью в отношении различных грамотрицательных и грамположительных бактерий, в том числе возбудителей туберкулёза, внутрибольничных инфекций (ВБИ), грибов рода </w:t>
      </w:r>
      <w:proofErr w:type="spellStart"/>
      <w:r w:rsidRPr="000A6F3D">
        <w:rPr>
          <w:rFonts w:ascii="Georgia" w:eastAsia="Times New Roman" w:hAnsi="Georgia" w:cs="Times New Roman"/>
          <w:color w:val="000000"/>
          <w:sz w:val="24"/>
          <w:szCs w:val="24"/>
          <w:lang w:eastAsia="ru-RU"/>
        </w:rPr>
        <w:t>Кандида</w:t>
      </w:r>
      <w:proofErr w:type="spellEnd"/>
      <w:r w:rsidRPr="000A6F3D">
        <w:rPr>
          <w:rFonts w:ascii="Georgia" w:eastAsia="Times New Roman" w:hAnsi="Georgia" w:cs="Times New Roman"/>
          <w:color w:val="000000"/>
          <w:sz w:val="24"/>
          <w:szCs w:val="24"/>
          <w:lang w:eastAsia="ru-RU"/>
        </w:rPr>
        <w:t xml:space="preserve">, </w:t>
      </w:r>
      <w:proofErr w:type="spellStart"/>
      <w:r w:rsidRPr="000A6F3D">
        <w:rPr>
          <w:rFonts w:ascii="Georgia" w:eastAsia="Times New Roman" w:hAnsi="Georgia" w:cs="Times New Roman"/>
          <w:color w:val="000000"/>
          <w:sz w:val="24"/>
          <w:szCs w:val="24"/>
          <w:lang w:eastAsia="ru-RU"/>
        </w:rPr>
        <w:t>дерматофитов</w:t>
      </w:r>
      <w:proofErr w:type="spellEnd"/>
      <w:r w:rsidRPr="000A6F3D">
        <w:rPr>
          <w:rFonts w:ascii="Georgia" w:eastAsia="Times New Roman" w:hAnsi="Georgia" w:cs="Times New Roman"/>
          <w:color w:val="000000"/>
          <w:sz w:val="24"/>
          <w:szCs w:val="24"/>
          <w:lang w:eastAsia="ru-RU"/>
        </w:rPr>
        <w:t xml:space="preserve"> и плесневых грибов, вирусов (включая аденовирусы, вирусы гриппа, </w:t>
      </w:r>
      <w:proofErr w:type="spellStart"/>
      <w:r w:rsidRPr="000A6F3D">
        <w:rPr>
          <w:rFonts w:ascii="Georgia" w:eastAsia="Times New Roman" w:hAnsi="Georgia" w:cs="Times New Roman"/>
          <w:color w:val="000000"/>
          <w:sz w:val="24"/>
          <w:szCs w:val="24"/>
          <w:lang w:eastAsia="ru-RU"/>
        </w:rPr>
        <w:t>парагриппа</w:t>
      </w:r>
      <w:proofErr w:type="spellEnd"/>
      <w:r w:rsidRPr="000A6F3D">
        <w:rPr>
          <w:rFonts w:ascii="Georgia" w:eastAsia="Times New Roman" w:hAnsi="Georgia" w:cs="Times New Roman"/>
          <w:color w:val="000000"/>
          <w:sz w:val="24"/>
          <w:szCs w:val="24"/>
          <w:lang w:eastAsia="ru-RU"/>
        </w:rPr>
        <w:t xml:space="preserve"> и других возбудителей острых респираторных инфекций, </w:t>
      </w:r>
      <w:proofErr w:type="spellStart"/>
      <w:r w:rsidRPr="000A6F3D">
        <w:rPr>
          <w:rFonts w:ascii="Georgia" w:eastAsia="Times New Roman" w:hAnsi="Georgia" w:cs="Times New Roman"/>
          <w:color w:val="000000"/>
          <w:sz w:val="24"/>
          <w:szCs w:val="24"/>
          <w:lang w:eastAsia="ru-RU"/>
        </w:rPr>
        <w:t>энтеровирусы</w:t>
      </w:r>
      <w:proofErr w:type="spellEnd"/>
      <w:r w:rsidRPr="000A6F3D">
        <w:rPr>
          <w:rFonts w:ascii="Georgia" w:eastAsia="Times New Roman" w:hAnsi="Georgia" w:cs="Times New Roman"/>
          <w:color w:val="000000"/>
          <w:sz w:val="24"/>
          <w:szCs w:val="24"/>
          <w:lang w:eastAsia="ru-RU"/>
        </w:rPr>
        <w:t xml:space="preserve">, </w:t>
      </w:r>
      <w:proofErr w:type="spellStart"/>
      <w:r w:rsidRPr="000A6F3D">
        <w:rPr>
          <w:rFonts w:ascii="Georgia" w:eastAsia="Times New Roman" w:hAnsi="Georgia" w:cs="Times New Roman"/>
          <w:color w:val="000000"/>
          <w:sz w:val="24"/>
          <w:szCs w:val="24"/>
          <w:lang w:eastAsia="ru-RU"/>
        </w:rPr>
        <w:t>ротавирусы</w:t>
      </w:r>
      <w:proofErr w:type="spellEnd"/>
      <w:r w:rsidRPr="000A6F3D">
        <w:rPr>
          <w:rFonts w:ascii="Georgia" w:eastAsia="Times New Roman" w:hAnsi="Georgia" w:cs="Times New Roman"/>
          <w:color w:val="000000"/>
          <w:sz w:val="24"/>
          <w:szCs w:val="24"/>
          <w:lang w:eastAsia="ru-RU"/>
        </w:rPr>
        <w:t xml:space="preserve">, вирус полиомиелита, ВИЧ-инфекцию, вирусы </w:t>
      </w:r>
      <w:proofErr w:type="spellStart"/>
      <w:r w:rsidRPr="000A6F3D">
        <w:rPr>
          <w:rFonts w:ascii="Georgia" w:eastAsia="Times New Roman" w:hAnsi="Georgia" w:cs="Times New Roman"/>
          <w:color w:val="000000"/>
          <w:sz w:val="24"/>
          <w:szCs w:val="24"/>
          <w:lang w:eastAsia="ru-RU"/>
        </w:rPr>
        <w:t>энтеральных</w:t>
      </w:r>
      <w:proofErr w:type="spellEnd"/>
      <w:r w:rsidRPr="000A6F3D">
        <w:rPr>
          <w:rFonts w:ascii="Georgia" w:eastAsia="Times New Roman" w:hAnsi="Georgia" w:cs="Times New Roman"/>
          <w:color w:val="000000"/>
          <w:sz w:val="24"/>
          <w:szCs w:val="24"/>
          <w:lang w:eastAsia="ru-RU"/>
        </w:rPr>
        <w:t xml:space="preserve">, парентеральных гепатитов, герпеса, атипичной пневмонии, птичьего гриппа, свиного гриппа и др.), а также </w:t>
      </w:r>
      <w:proofErr w:type="spellStart"/>
      <w:r w:rsidRPr="000A6F3D">
        <w:rPr>
          <w:rFonts w:ascii="Georgia" w:eastAsia="Times New Roman" w:hAnsi="Georgia" w:cs="Times New Roman"/>
          <w:color w:val="000000"/>
          <w:sz w:val="24"/>
          <w:szCs w:val="24"/>
          <w:lang w:eastAsia="ru-RU"/>
        </w:rPr>
        <w:t>овоцидными</w:t>
      </w:r>
      <w:proofErr w:type="spellEnd"/>
      <w:r w:rsidRPr="000A6F3D">
        <w:rPr>
          <w:rFonts w:ascii="Georgia" w:eastAsia="Times New Roman" w:hAnsi="Georgia" w:cs="Times New Roman"/>
          <w:color w:val="000000"/>
          <w:sz w:val="24"/>
          <w:szCs w:val="24"/>
          <w:lang w:eastAsia="ru-RU"/>
        </w:rPr>
        <w:t xml:space="preserve"> свойствами в отношении возбудителей паразитарных болезней (</w:t>
      </w:r>
      <w:proofErr w:type="spellStart"/>
      <w:r w:rsidRPr="000A6F3D">
        <w:rPr>
          <w:rFonts w:ascii="Georgia" w:eastAsia="Times New Roman" w:hAnsi="Georgia" w:cs="Times New Roman"/>
          <w:color w:val="000000"/>
          <w:sz w:val="24"/>
          <w:szCs w:val="24"/>
          <w:lang w:eastAsia="ru-RU"/>
        </w:rPr>
        <w:t>цистов</w:t>
      </w:r>
      <w:proofErr w:type="spellEnd"/>
      <w:r w:rsidRPr="000A6F3D">
        <w:rPr>
          <w:rFonts w:ascii="Georgia" w:eastAsia="Times New Roman" w:hAnsi="Georgia" w:cs="Times New Roman"/>
          <w:color w:val="000000"/>
          <w:sz w:val="24"/>
          <w:szCs w:val="24"/>
          <w:lang w:eastAsia="ru-RU"/>
        </w:rPr>
        <w:t xml:space="preserve"> и </w:t>
      </w:r>
      <w:proofErr w:type="spellStart"/>
      <w:r w:rsidRPr="000A6F3D">
        <w:rPr>
          <w:rFonts w:ascii="Georgia" w:eastAsia="Times New Roman" w:hAnsi="Georgia" w:cs="Times New Roman"/>
          <w:color w:val="000000"/>
          <w:sz w:val="24"/>
          <w:szCs w:val="24"/>
          <w:lang w:eastAsia="ru-RU"/>
        </w:rPr>
        <w:t>ооцистов</w:t>
      </w:r>
      <w:proofErr w:type="spellEnd"/>
      <w:r w:rsidRPr="000A6F3D">
        <w:rPr>
          <w:rFonts w:ascii="Georgia" w:eastAsia="Times New Roman" w:hAnsi="Georgia" w:cs="Times New Roman"/>
          <w:color w:val="000000"/>
          <w:sz w:val="24"/>
          <w:szCs w:val="24"/>
          <w:lang w:eastAsia="ru-RU"/>
        </w:rPr>
        <w:t xml:space="preserve"> простейших, яиц и личинок гельминтов).</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Средство «ОПТИМАКС» не требует ротации.</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Обладает моющими и дезодорирующими свойствами, не вызывает коррозии металлов, не портит обрабатываемые поверхности, не обесцвечивает ткани, не фиксирует органические загрязнения.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lastRenderedPageBreak/>
        <w:t xml:space="preserve">Средство уничтожает пятна и налеты жира, масла, сажи, белковых отложений и многих других </w:t>
      </w:r>
      <w:proofErr w:type="spellStart"/>
      <w:r w:rsidRPr="000A6F3D">
        <w:rPr>
          <w:rFonts w:ascii="Georgia" w:eastAsia="Times New Roman" w:hAnsi="Georgia" w:cs="Times New Roman"/>
          <w:color w:val="000000"/>
          <w:sz w:val="24"/>
          <w:szCs w:val="24"/>
          <w:lang w:eastAsia="ru-RU"/>
        </w:rPr>
        <w:t>трудноудалимых</w:t>
      </w:r>
      <w:proofErr w:type="spellEnd"/>
      <w:r w:rsidRPr="000A6F3D">
        <w:rPr>
          <w:rFonts w:ascii="Georgia" w:eastAsia="Times New Roman" w:hAnsi="Georgia" w:cs="Times New Roman"/>
          <w:color w:val="000000"/>
          <w:sz w:val="24"/>
          <w:szCs w:val="24"/>
          <w:lang w:eastAsia="ru-RU"/>
        </w:rPr>
        <w:t xml:space="preserve"> веществ с поверхностей из любых материалов (стекло, зеркала, металлы, керамика, ковры, кожа, хромированные изделия, бетон, кафель, резина, пластик, винил, фарфор, фаянс и других, в том числе пористых).</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Растворы средства не теряют дезинфицирующих свойств при контакте с остаточными количествами мыла и анионных поверхностно-активных веществ.</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1.3. Средство «ОПТИМАКС» по параметрам острой токсичности при введении в желудок относится к 3 классу умеренно опасных веществ; при нанесении на кожу – к 4 классу мало опасных веществ согласно </w:t>
      </w:r>
      <w:proofErr w:type="gramStart"/>
      <w:r w:rsidRPr="000A6F3D">
        <w:rPr>
          <w:rFonts w:ascii="Georgia" w:eastAsia="Times New Roman" w:hAnsi="Georgia" w:cs="Times New Roman"/>
          <w:color w:val="000000"/>
          <w:sz w:val="24"/>
          <w:szCs w:val="24"/>
          <w:lang w:eastAsia="ru-RU"/>
        </w:rPr>
        <w:t>классификации</w:t>
      </w:r>
      <w:proofErr w:type="gramEnd"/>
      <w:r w:rsidRPr="000A6F3D">
        <w:rPr>
          <w:rFonts w:ascii="Georgia" w:eastAsia="Times New Roman" w:hAnsi="Georgia" w:cs="Times New Roman"/>
          <w:color w:val="000000"/>
          <w:sz w:val="24"/>
          <w:szCs w:val="24"/>
          <w:lang w:eastAsia="ru-RU"/>
        </w:rPr>
        <w:t xml:space="preserve"> ГОСТ 12.1.007-76. При введении в брюшину относится к малотоксичным веществам (4 класс по Классификации К.К. Сидорова). При ингаляционном воздействии в виде паров по степени летучести (С</w:t>
      </w:r>
      <w:r w:rsidRPr="000A6F3D">
        <w:rPr>
          <w:rFonts w:ascii="Georgia" w:eastAsia="Times New Roman" w:hAnsi="Georgia" w:cs="Times New Roman"/>
          <w:color w:val="000000"/>
          <w:sz w:val="24"/>
          <w:szCs w:val="24"/>
          <w:vertAlign w:val="subscript"/>
          <w:lang w:eastAsia="ru-RU"/>
        </w:rPr>
        <w:t>20</w:t>
      </w:r>
      <w:r w:rsidRPr="000A6F3D">
        <w:rPr>
          <w:rFonts w:ascii="Georgia" w:eastAsia="Times New Roman" w:hAnsi="Georgia" w:cs="Times New Roman"/>
          <w:color w:val="000000"/>
          <w:sz w:val="24"/>
          <w:szCs w:val="24"/>
          <w:lang w:eastAsia="ru-RU"/>
        </w:rPr>
        <w:t>) средство также мало опасно; в виде аэрозоля средство обладает общим токсическим эффектом, соответствующим порогу острого однократного действия. Концентрат средства при контакте с кожей и конъюнктивой глаза оказывает раздражающее действие.</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Рабочие растворы при однократном воздействии не обладают местным раздражающим эффектом при контакте с кожей и вызывают не резко выраженное раздражение слизистой оболочки глаз. Рабочие растворы не обладают общим токсическим действием при контакте с кожей и эффектом сенсибилизации.</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ПДК в воздухе рабочей зоны </w:t>
      </w:r>
      <w:proofErr w:type="gramStart"/>
      <w:r w:rsidRPr="000A6F3D">
        <w:rPr>
          <w:rFonts w:ascii="Georgia" w:eastAsia="Times New Roman" w:hAnsi="Georgia" w:cs="Times New Roman"/>
          <w:color w:val="000000"/>
          <w:sz w:val="24"/>
          <w:szCs w:val="24"/>
          <w:lang w:eastAsia="ru-RU"/>
        </w:rPr>
        <w:t>N,N</w:t>
      </w:r>
      <w:proofErr w:type="gramEnd"/>
      <w:r w:rsidRPr="000A6F3D">
        <w:rPr>
          <w:rFonts w:ascii="Georgia" w:eastAsia="Times New Roman" w:hAnsi="Georgia" w:cs="Times New Roman"/>
          <w:color w:val="000000"/>
          <w:sz w:val="24"/>
          <w:szCs w:val="24"/>
          <w:lang w:eastAsia="ru-RU"/>
        </w:rPr>
        <w:t xml:space="preserve">-бис (3-аминопропил) </w:t>
      </w:r>
      <w:proofErr w:type="spellStart"/>
      <w:r w:rsidRPr="000A6F3D">
        <w:rPr>
          <w:rFonts w:ascii="Georgia" w:eastAsia="Times New Roman" w:hAnsi="Georgia" w:cs="Times New Roman"/>
          <w:color w:val="000000"/>
          <w:sz w:val="24"/>
          <w:szCs w:val="24"/>
          <w:lang w:eastAsia="ru-RU"/>
        </w:rPr>
        <w:t>додециламина</w:t>
      </w:r>
      <w:proofErr w:type="spellEnd"/>
      <w:r w:rsidRPr="000A6F3D">
        <w:rPr>
          <w:rFonts w:ascii="Georgia" w:eastAsia="Times New Roman" w:hAnsi="Georgia" w:cs="Times New Roman"/>
          <w:color w:val="000000"/>
          <w:sz w:val="24"/>
          <w:szCs w:val="24"/>
          <w:lang w:eastAsia="ru-RU"/>
        </w:rPr>
        <w:t xml:space="preserve"> - 1 мг/м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(аэрозоль).</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1.4. Средство «ОПТИМАКС» предназначено для профилактической, текущей, заключительной дезинфекции и проведения генеральных уборок в лечебно-профилактических, аптечных и других учреждениях здравоохранения</w:t>
      </w:r>
      <w:r w:rsidRPr="000A6F3D">
        <w:rPr>
          <w:rFonts w:ascii="Georgia" w:eastAsia="Times New Roman" w:hAnsi="Georgia" w:cs="Times New Roman"/>
          <w:color w:val="000000"/>
          <w:sz w:val="24"/>
          <w:szCs w:val="24"/>
          <w:vertAlign w:val="superscript"/>
          <w:lang w:eastAsia="ru-RU"/>
        </w:rPr>
        <w:t>1</w:t>
      </w:r>
      <w:r w:rsidRPr="000A6F3D">
        <w:rPr>
          <w:rFonts w:ascii="Georgia" w:eastAsia="Times New Roman" w:hAnsi="Georgia" w:cs="Times New Roman"/>
          <w:color w:val="000000"/>
          <w:sz w:val="24"/>
          <w:szCs w:val="24"/>
          <w:lang w:eastAsia="ru-RU"/>
        </w:rPr>
        <w:t> всех форм собственности и ведомственной подчинённости, научных и экспертных лабораториях:</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поверхностей в помещениях, жесткой мебели, предметов обстановки;</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поверхностей стационарного и передвижного лечебного и диагностического</w:t>
      </w:r>
      <w:r w:rsidRPr="000A6F3D">
        <w:rPr>
          <w:rFonts w:ascii="Georgia" w:eastAsia="Times New Roman" w:hAnsi="Georgia" w:cs="Times New Roman"/>
          <w:color w:val="000000"/>
          <w:sz w:val="24"/>
          <w:szCs w:val="24"/>
          <w:lang w:eastAsia="ru-RU"/>
        </w:rPr>
        <w:br/>
        <w:t>оборудования, приборов и комплектующих деталей;</w:t>
      </w:r>
    </w:p>
    <w:p w:rsidR="000A6F3D" w:rsidRPr="000A6F3D" w:rsidRDefault="000A6F3D" w:rsidP="000A6F3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кувезов, деталей и приспособлений к ним;</w:t>
      </w:r>
    </w:p>
    <w:p w:rsidR="000A6F3D" w:rsidRPr="000A6F3D" w:rsidRDefault="000A6F3D" w:rsidP="000A6F3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посуды (в том числе – лабораторной), предметов для мытья посуды, белья;</w:t>
      </w:r>
    </w:p>
    <w:p w:rsidR="000A6F3D" w:rsidRPr="000A6F3D" w:rsidRDefault="000A6F3D" w:rsidP="000A6F3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предметов ухода за больными, уборочного материала и уборочного оборудования, игрушек, спортивного инвентаря, обуви, резиновых и полипропиленовых ковриков, санитарно-технического оборудования;</w:t>
      </w:r>
    </w:p>
    <w:p w:rsidR="000A6F3D" w:rsidRPr="000A6F3D" w:rsidRDefault="000A6F3D" w:rsidP="000A6F3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поверхностей и объектов в помещениях, посуды, предметов ухода за больными, загрязненных кровью, выделениями, биологическими жидкостями и другими органическими веществами;</w:t>
      </w:r>
    </w:p>
    <w:p w:rsidR="000A6F3D" w:rsidRPr="000A6F3D" w:rsidRDefault="000A6F3D" w:rsidP="000A6F3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медицинских и пищевых отходов (перевязочного материала, белья и других изделий однократного применения, жидких отходов, физиологических и патологических выделений, и других инфицированных </w:t>
      </w:r>
      <w:proofErr w:type="spellStart"/>
      <w:r w:rsidRPr="000A6F3D">
        <w:rPr>
          <w:rFonts w:ascii="Georgia" w:eastAsia="Times New Roman" w:hAnsi="Georgia" w:cs="Times New Roman"/>
          <w:color w:val="000000"/>
          <w:sz w:val="24"/>
          <w:szCs w:val="24"/>
          <w:lang w:eastAsia="ru-RU"/>
        </w:rPr>
        <w:t>биосубстратов</w:t>
      </w:r>
      <w:proofErr w:type="spellEnd"/>
      <w:r w:rsidRPr="000A6F3D">
        <w:rPr>
          <w:rFonts w:ascii="Georgia" w:eastAsia="Times New Roman" w:hAnsi="Georgia" w:cs="Times New Roman"/>
          <w:color w:val="000000"/>
          <w:sz w:val="24"/>
          <w:szCs w:val="24"/>
          <w:lang w:eastAsia="ru-RU"/>
        </w:rPr>
        <w:t>; смывных вод, включая эндоскопические смывные воды) перед их утилизацией или уничтожением;</w:t>
      </w:r>
    </w:p>
    <w:p w:rsidR="000A6F3D" w:rsidRPr="000A6F3D" w:rsidRDefault="000A6F3D" w:rsidP="000A6F3D">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контейнеров и оборудования для сбора медицинских отходов;</w:t>
      </w:r>
    </w:p>
    <w:p w:rsidR="000A6F3D" w:rsidRPr="000A6F3D" w:rsidRDefault="000A6F3D" w:rsidP="000A6F3D">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lastRenderedPageBreak/>
        <w:t>обеззараживания (</w:t>
      </w:r>
      <w:proofErr w:type="spellStart"/>
      <w:r w:rsidRPr="000A6F3D">
        <w:rPr>
          <w:rFonts w:ascii="Georgia" w:eastAsia="Times New Roman" w:hAnsi="Georgia" w:cs="Times New Roman"/>
          <w:color w:val="000000"/>
          <w:sz w:val="24"/>
          <w:szCs w:val="24"/>
          <w:lang w:eastAsia="ru-RU"/>
        </w:rPr>
        <w:t>дезинвазии</w:t>
      </w:r>
      <w:proofErr w:type="spellEnd"/>
      <w:r w:rsidRPr="000A6F3D">
        <w:rPr>
          <w:rFonts w:ascii="Georgia" w:eastAsia="Times New Roman" w:hAnsi="Georgia" w:cs="Times New Roman"/>
          <w:color w:val="000000"/>
          <w:sz w:val="24"/>
          <w:szCs w:val="24"/>
          <w:lang w:eastAsia="ru-RU"/>
        </w:rPr>
        <w:t xml:space="preserve">) объектов внешней среды, контаминированных возбудителями паразитарных болезней (цистами и </w:t>
      </w:r>
      <w:proofErr w:type="spellStart"/>
      <w:r w:rsidRPr="000A6F3D">
        <w:rPr>
          <w:rFonts w:ascii="Georgia" w:eastAsia="Times New Roman" w:hAnsi="Georgia" w:cs="Times New Roman"/>
          <w:color w:val="000000"/>
          <w:sz w:val="24"/>
          <w:szCs w:val="24"/>
          <w:lang w:eastAsia="ru-RU"/>
        </w:rPr>
        <w:t>ооцистами</w:t>
      </w:r>
      <w:proofErr w:type="spellEnd"/>
      <w:r w:rsidRPr="000A6F3D">
        <w:rPr>
          <w:rFonts w:ascii="Georgia" w:eastAsia="Times New Roman" w:hAnsi="Georgia" w:cs="Times New Roman"/>
          <w:color w:val="000000"/>
          <w:sz w:val="24"/>
          <w:szCs w:val="24"/>
          <w:lang w:eastAsia="ru-RU"/>
        </w:rPr>
        <w:t xml:space="preserve"> простейших, яйцами и личинками гельминтов);</w:t>
      </w:r>
    </w:p>
    <w:p w:rsidR="000A6F3D" w:rsidRPr="000A6F3D" w:rsidRDefault="000A6F3D" w:rsidP="000A6F3D">
      <w:pPr>
        <w:numPr>
          <w:ilvl w:val="0"/>
          <w:numId w:val="2"/>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санитарного транспорта всех видов, приспособлений и оборудования для транспортирования пациентов;</w:t>
      </w:r>
    </w:p>
    <w:p w:rsidR="000A6F3D" w:rsidRPr="000A6F3D" w:rsidRDefault="000A6F3D" w:rsidP="000A6F3D">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обуви с целью профилактики инфекций грибковой этиологии;</w:t>
      </w:r>
    </w:p>
    <w:p w:rsidR="000A6F3D" w:rsidRPr="000A6F3D" w:rsidRDefault="000A6F3D" w:rsidP="000A6F3D">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воздуха в помещениях;</w:t>
      </w:r>
    </w:p>
    <w:p w:rsidR="000A6F3D" w:rsidRPr="000A6F3D" w:rsidRDefault="000A6F3D" w:rsidP="000A6F3D">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систем вентиляции и кондиционирования;</w:t>
      </w:r>
    </w:p>
    <w:p w:rsidR="000A6F3D" w:rsidRPr="000A6F3D" w:rsidRDefault="000A6F3D" w:rsidP="000A6F3D">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для профилактики поражения помещений плесневыми грибами и их уничтожения.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vertAlign w:val="superscript"/>
          <w:lang w:eastAsia="ru-RU"/>
        </w:rPr>
        <w:t>1</w:t>
      </w:r>
      <w:r w:rsidRPr="000A6F3D">
        <w:rPr>
          <w:rFonts w:ascii="Georgia" w:eastAsia="Times New Roman" w:hAnsi="Georgia" w:cs="Times New Roman"/>
          <w:color w:val="000000"/>
          <w:sz w:val="24"/>
          <w:szCs w:val="24"/>
          <w:lang w:eastAsia="ru-RU"/>
        </w:rPr>
        <w:t xml:space="preserve">Учреждения здравоохранения всех уровней и ведомственной принадлежности, включая амбулаторно-поликлинические и стационарные лечебные учреждения, </w:t>
      </w:r>
      <w:proofErr w:type="spellStart"/>
      <w:r w:rsidRPr="000A6F3D">
        <w:rPr>
          <w:rFonts w:ascii="Georgia" w:eastAsia="Times New Roman" w:hAnsi="Georgia" w:cs="Times New Roman"/>
          <w:color w:val="000000"/>
          <w:sz w:val="24"/>
          <w:szCs w:val="24"/>
          <w:lang w:eastAsia="ru-RU"/>
        </w:rPr>
        <w:t>ФАПы</w:t>
      </w:r>
      <w:proofErr w:type="spellEnd"/>
      <w:r w:rsidRPr="000A6F3D">
        <w:rPr>
          <w:rFonts w:ascii="Georgia" w:eastAsia="Times New Roman" w:hAnsi="Georgia" w:cs="Times New Roman"/>
          <w:color w:val="000000"/>
          <w:sz w:val="24"/>
          <w:szCs w:val="24"/>
          <w:lang w:eastAsia="ru-RU"/>
        </w:rPr>
        <w:t>, центры трансплантации органов, медицинские профильные центры, службу переливания крови, роддома, родильные отделения, отделения для новорожденных, детские отделения, неонатальные центры и отделения, дезинфекционные станции, инфекционные очаги; все виды санитарного транспорта, клинические и диагностические лаборатории (бактериологические, вирусологические, микологические и др.), в том числе в условиях ликвидации последствий чрезвычайных ситуаций техногенного и природного характера, предприятия фармацевтической и биотехнологической промышленности, социальные учреждения всех видов (дома престарелых, инвалидов, детские дома, дома ночного пребывания для бездомных, интернаты, хосписы и др.), санпропускники, юридические и физические лица, занимающиеся частной лечебной практикой на основании выданной лицензии.1.5. Средство используется также для дезинфекции в комплексе противоэпидемических мероприятий в очагах инфекционных заболеваний.</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2. ПРИГОТОВЛЕНИЕ РАБОЧИХ РАСТВОРОВ</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2.1. Рабочие растворы средства готовят в ёмкостях из любого материала путём растворения средства в холодной водопроводной воде в соответствии с расчетами, приведенными в таблице 1.</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2.2. Категорически запрещается смешивать средство «ОПТИМАКС» с другими моющими или дезинфицирующими средствами.</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Таблица 1</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Приготовление рабочих растворов средства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0"/>
        <w:gridCol w:w="1275"/>
        <w:gridCol w:w="1035"/>
        <w:gridCol w:w="1560"/>
        <w:gridCol w:w="1545"/>
      </w:tblGrid>
      <w:tr w:rsidR="000A6F3D" w:rsidRPr="000A6F3D" w:rsidTr="000A6F3D">
        <w:trPr>
          <w:trHeight w:val="885"/>
          <w:tblCellSpacing w:w="15" w:type="dxa"/>
        </w:trPr>
        <w:tc>
          <w:tcPr>
            <w:tcW w:w="181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Концентрация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рабочего раствора,</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53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Количество средства «ОПТИМАКС» и воды (мл), необходимые для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приготовления</w:t>
            </w:r>
          </w:p>
        </w:tc>
      </w:tr>
      <w:tr w:rsidR="000A6F3D" w:rsidRPr="000A6F3D" w:rsidTr="000A6F3D">
        <w:trPr>
          <w:trHeight w:val="210"/>
          <w:tblCellSpacing w:w="15" w:type="dxa"/>
        </w:trPr>
        <w:tc>
          <w:tcPr>
            <w:tcW w:w="1815" w:type="dxa"/>
            <w:tcBorders>
              <w:top w:val="nil"/>
              <w:left w:val="single" w:sz="6" w:space="0" w:color="000000"/>
              <w:bottom w:val="nil"/>
              <w:right w:val="nil"/>
            </w:tcBorders>
            <w:shd w:val="clear" w:color="auto" w:fill="FFFFFF"/>
            <w:tcMar>
              <w:top w:w="0" w:type="dxa"/>
              <w:left w:w="43" w:type="dxa"/>
              <w:bottom w:w="0" w:type="dxa"/>
              <w:right w:w="0" w:type="dxa"/>
            </w:tcMar>
            <w:hideMark/>
          </w:tcPr>
          <w:p w:rsidR="000A6F3D" w:rsidRPr="000A6F3D" w:rsidRDefault="000A6F3D" w:rsidP="000A6F3D">
            <w:pPr>
              <w:spacing w:after="0" w:line="240" w:lineRule="auto"/>
              <w:rPr>
                <w:rFonts w:ascii="Georgia" w:eastAsia="Times New Roman" w:hAnsi="Georgia" w:cs="Times New Roman"/>
                <w:sz w:val="24"/>
                <w:szCs w:val="24"/>
                <w:lang w:eastAsia="ru-RU"/>
              </w:rPr>
            </w:pPr>
          </w:p>
        </w:tc>
        <w:tc>
          <w:tcPr>
            <w:tcW w:w="2280"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 литра раствора</w:t>
            </w:r>
          </w:p>
        </w:tc>
        <w:tc>
          <w:tcPr>
            <w:tcW w:w="30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 литров раствора</w:t>
            </w:r>
          </w:p>
        </w:tc>
      </w:tr>
      <w:tr w:rsidR="000A6F3D" w:rsidRPr="000A6F3D" w:rsidTr="000A6F3D">
        <w:trPr>
          <w:trHeight w:val="210"/>
          <w:tblCellSpacing w:w="15" w:type="dxa"/>
        </w:trPr>
        <w:tc>
          <w:tcPr>
            <w:tcW w:w="181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pacing w:after="0" w:line="240" w:lineRule="auto"/>
              <w:rPr>
                <w:rFonts w:ascii="Georgia" w:eastAsia="Times New Roman" w:hAnsi="Georgia" w:cs="Times New Roman"/>
                <w:sz w:val="24"/>
                <w:szCs w:val="24"/>
                <w:lang w:eastAsia="ru-RU"/>
              </w:rPr>
            </w:pP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средство</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вода</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средство</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вода</w:t>
            </w:r>
          </w:p>
        </w:tc>
      </w:tr>
      <w:tr w:rsidR="000A6F3D" w:rsidRPr="000A6F3D" w:rsidTr="000A6F3D">
        <w:trPr>
          <w:trHeight w:val="21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2,5</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997,5</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25,0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9975,0</w:t>
            </w:r>
          </w:p>
        </w:tc>
      </w:tr>
      <w:tr w:rsidR="000A6F3D" w:rsidRPr="000A6F3D" w:rsidTr="000A6F3D">
        <w:trPr>
          <w:trHeight w:val="21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5,0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995,0</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50,0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9950,0</w:t>
            </w:r>
          </w:p>
        </w:tc>
      </w:tr>
      <w:tr w:rsidR="000A6F3D" w:rsidRPr="000A6F3D" w:rsidTr="000A6F3D">
        <w:trPr>
          <w:trHeight w:val="21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990,0</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9900,0</w:t>
            </w:r>
          </w:p>
        </w:tc>
      </w:tr>
      <w:tr w:rsidR="000A6F3D" w:rsidRPr="000A6F3D" w:rsidTr="000A6F3D">
        <w:trPr>
          <w:trHeight w:val="21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980,0</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9800,0</w:t>
            </w:r>
          </w:p>
        </w:tc>
      </w:tr>
      <w:tr w:rsidR="000A6F3D" w:rsidRPr="000A6F3D" w:rsidTr="000A6F3D">
        <w:trPr>
          <w:trHeight w:val="21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970,0</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9700,0</w:t>
            </w:r>
          </w:p>
        </w:tc>
      </w:tr>
      <w:tr w:rsidR="000A6F3D" w:rsidRPr="000A6F3D" w:rsidTr="000A6F3D">
        <w:trPr>
          <w:trHeight w:val="21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960,0</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9600,0</w:t>
            </w:r>
          </w:p>
        </w:tc>
      </w:tr>
      <w:tr w:rsidR="000A6F3D" w:rsidRPr="000A6F3D" w:rsidTr="000A6F3D">
        <w:trPr>
          <w:trHeight w:val="195"/>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5,0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50,0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950,0</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500,0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9500,0</w:t>
            </w:r>
          </w:p>
        </w:tc>
      </w:tr>
    </w:tbl>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3. ПРИМЕНЕНИЕ СРЕДСТВА</w:t>
      </w:r>
    </w:p>
    <w:p w:rsidR="000A6F3D" w:rsidRPr="000A6F3D" w:rsidRDefault="000A6F3D" w:rsidP="000A6F3D">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Растворы средства «ОПТИМАКС» применяют для обеззараживания и мойки объектов и изделий, перечисленных в п. 1.4.</w:t>
      </w:r>
    </w:p>
    <w:p w:rsidR="000A6F3D" w:rsidRPr="000A6F3D" w:rsidRDefault="000A6F3D" w:rsidP="000A6F3D">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Дезинфекцию проводят способами протирания, орошения, замачивания, погружения, аэрозольного распыления. Режимы дезинфекции объектов растворами средства приведены в таблицах 2 - 10.</w:t>
      </w:r>
    </w:p>
    <w:p w:rsidR="000A6F3D" w:rsidRPr="000A6F3D" w:rsidRDefault="000A6F3D" w:rsidP="000A6F3D">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Дезинфекцию (обеззараживание) объектов можно проводить в присутствии людей без использования средств индивидуальной защиты (за исключением дезинфекции объектов методом распыления, орошения и дезинфекции воздуха).</w:t>
      </w:r>
    </w:p>
    <w:p w:rsidR="000A6F3D" w:rsidRPr="000A6F3D" w:rsidRDefault="000A6F3D" w:rsidP="000A6F3D">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Растворы средства при обработке объектов способом погружения можно применять многократно (в течение срока годности рабочих растворов 14 суток) до изменения их внешнего вида (изменение цвета, помутнение раствора, выпадения осадка). При первых признаках изменения внешнего вида раствор необходимо заменить.</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3.5. </w:t>
      </w:r>
      <w:r w:rsidRPr="000A6F3D">
        <w:rPr>
          <w:rFonts w:ascii="Georgia" w:eastAsia="Times New Roman" w:hAnsi="Georgia" w:cs="Times New Roman"/>
          <w:color w:val="000000"/>
          <w:sz w:val="24"/>
          <w:szCs w:val="24"/>
          <w:u w:val="single"/>
          <w:lang w:eastAsia="ru-RU"/>
        </w:rPr>
        <w:t>Поверхности</w:t>
      </w:r>
      <w:r w:rsidRPr="000A6F3D">
        <w:rPr>
          <w:rFonts w:ascii="Georgia" w:eastAsia="Times New Roman" w:hAnsi="Georgia" w:cs="Times New Roman"/>
          <w:color w:val="000000"/>
          <w:sz w:val="24"/>
          <w:szCs w:val="24"/>
          <w:lang w:eastAsia="ru-RU"/>
        </w:rPr>
        <w:t> в помещениях (пол, стены и др.), предметы обстановки, поверхности аппаратов, приборов, оборудования, транспортных средств протирают ветошью, смоченной в растворе средства при норме расхода 100 мл/м</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поверхности. Смывания рабочего раствора средства с поверхности после дезинфекции не требуется.</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Обработку объектов способом орошения проводят с помощью специального оборудования (</w:t>
      </w:r>
      <w:proofErr w:type="spellStart"/>
      <w:r w:rsidRPr="000A6F3D">
        <w:rPr>
          <w:rFonts w:ascii="Georgia" w:eastAsia="Times New Roman" w:hAnsi="Georgia" w:cs="Times New Roman"/>
          <w:color w:val="000000"/>
          <w:sz w:val="24"/>
          <w:szCs w:val="24"/>
          <w:lang w:eastAsia="ru-RU"/>
        </w:rPr>
        <w:t>автомакса</w:t>
      </w:r>
      <w:proofErr w:type="spellEnd"/>
      <w:r w:rsidRPr="000A6F3D">
        <w:rPr>
          <w:rFonts w:ascii="Georgia" w:eastAsia="Times New Roman" w:hAnsi="Georgia" w:cs="Times New Roman"/>
          <w:color w:val="000000"/>
          <w:sz w:val="24"/>
          <w:szCs w:val="24"/>
          <w:lang w:eastAsia="ru-RU"/>
        </w:rPr>
        <w:t xml:space="preserve"> или других аппаратов), добиваясь равномерного и обильного смачивания. Норма расхода средства при орошении: 300 мл/м</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xml:space="preserve">(гидропульт, </w:t>
      </w:r>
      <w:proofErr w:type="spellStart"/>
      <w:r w:rsidRPr="000A6F3D">
        <w:rPr>
          <w:rFonts w:ascii="Georgia" w:eastAsia="Times New Roman" w:hAnsi="Georgia" w:cs="Times New Roman"/>
          <w:color w:val="000000"/>
          <w:sz w:val="24"/>
          <w:szCs w:val="24"/>
          <w:lang w:eastAsia="ru-RU"/>
        </w:rPr>
        <w:t>автомакс</w:t>
      </w:r>
      <w:proofErr w:type="spellEnd"/>
      <w:r w:rsidRPr="000A6F3D">
        <w:rPr>
          <w:rFonts w:ascii="Georgia" w:eastAsia="Times New Roman" w:hAnsi="Georgia" w:cs="Times New Roman"/>
          <w:color w:val="000000"/>
          <w:sz w:val="24"/>
          <w:szCs w:val="24"/>
          <w:lang w:eastAsia="ru-RU"/>
        </w:rPr>
        <w:t>) или 150 мл/м</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(распылитель типа «Квазар»). Избыток дезинфицирующего раствора после окончания времени дезинфекции удаляют сухой чистой ветошью.</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По истечении дезинфекционной выдержки поверхности, контактирующие с посудой, продуктами питания, продовольственным сырьем, подлежат мойке (таблицы 2–5).</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u w:val="single"/>
          <w:lang w:eastAsia="ru-RU"/>
        </w:rPr>
        <w:t>Санитарный транспорт</w:t>
      </w:r>
      <w:r w:rsidRPr="000A6F3D">
        <w:rPr>
          <w:rFonts w:ascii="Georgia" w:eastAsia="Times New Roman" w:hAnsi="Georgia" w:cs="Times New Roman"/>
          <w:color w:val="000000"/>
          <w:sz w:val="24"/>
          <w:szCs w:val="24"/>
          <w:lang w:eastAsia="ru-RU"/>
        </w:rPr>
        <w:t> после перевозки инфекционных больных обрабатывают в соответствии с режимами, рекомендованными при соответствующих инфекциях (таблицы 2–4).</w:t>
      </w:r>
    </w:p>
    <w:p w:rsidR="000A6F3D" w:rsidRPr="000A6F3D" w:rsidRDefault="000A6F3D" w:rsidP="000A6F3D">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u w:val="single"/>
          <w:lang w:eastAsia="ru-RU"/>
        </w:rPr>
        <w:t>Санитарно-техническое оборудование</w:t>
      </w:r>
      <w:r w:rsidRPr="000A6F3D">
        <w:rPr>
          <w:rFonts w:ascii="Georgia" w:eastAsia="Times New Roman" w:hAnsi="Georgia" w:cs="Times New Roman"/>
          <w:color w:val="000000"/>
          <w:sz w:val="24"/>
          <w:szCs w:val="24"/>
          <w:lang w:eastAsia="ru-RU"/>
        </w:rPr>
        <w:t> (ванны, раковины, унитазы и др.) обрабатывают двукратно с интервалом 15 минут раствором средства с помощью щетки или ерша, по окончании дезинфекции его промывают водой. Норма расхода раствора на одну обработку: при протирании – 100 мл/м</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поверхности; при орошении - 300 мл/м</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xml:space="preserve"> (гидропульт, </w:t>
      </w:r>
      <w:proofErr w:type="spellStart"/>
      <w:r w:rsidRPr="000A6F3D">
        <w:rPr>
          <w:rFonts w:ascii="Georgia" w:eastAsia="Times New Roman" w:hAnsi="Georgia" w:cs="Times New Roman"/>
          <w:color w:val="000000"/>
          <w:sz w:val="24"/>
          <w:szCs w:val="24"/>
          <w:lang w:eastAsia="ru-RU"/>
        </w:rPr>
        <w:t>автомакс</w:t>
      </w:r>
      <w:proofErr w:type="spellEnd"/>
      <w:r w:rsidRPr="000A6F3D">
        <w:rPr>
          <w:rFonts w:ascii="Georgia" w:eastAsia="Times New Roman" w:hAnsi="Georgia" w:cs="Times New Roman"/>
          <w:color w:val="000000"/>
          <w:sz w:val="24"/>
          <w:szCs w:val="24"/>
          <w:lang w:eastAsia="ru-RU"/>
        </w:rPr>
        <w:t>) или 150 мл/м</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(распылитель типа «Квазар») (таблицы 2-4).</w:t>
      </w:r>
    </w:p>
    <w:p w:rsidR="000A6F3D" w:rsidRPr="000A6F3D" w:rsidRDefault="000A6F3D" w:rsidP="000A6F3D">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u w:val="single"/>
          <w:lang w:eastAsia="ru-RU"/>
        </w:rPr>
        <w:t>Посуду столовую,</w:t>
      </w:r>
      <w:r w:rsidRPr="000A6F3D">
        <w:rPr>
          <w:rFonts w:ascii="Georgia" w:eastAsia="Times New Roman" w:hAnsi="Georgia" w:cs="Times New Roman"/>
          <w:color w:val="000000"/>
          <w:sz w:val="24"/>
          <w:szCs w:val="24"/>
          <w:lang w:eastAsia="ru-RU"/>
        </w:rPr>
        <w:t> освобожденную от остатков пищи, погружают в дезинфицирующий раствор</w:t>
      </w: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xml:space="preserve">. По окончании дезинфекции посуду </w:t>
      </w:r>
      <w:r w:rsidRPr="000A6F3D">
        <w:rPr>
          <w:rFonts w:ascii="Georgia" w:eastAsia="Times New Roman" w:hAnsi="Georgia" w:cs="Times New Roman"/>
          <w:color w:val="000000"/>
          <w:sz w:val="24"/>
          <w:szCs w:val="24"/>
          <w:lang w:eastAsia="ru-RU"/>
        </w:rPr>
        <w:lastRenderedPageBreak/>
        <w:t>промывают проточной водой в течение трёх минут. Благодаря высоким обезжиривающим свойствам средства «ОПТИМАКС» возможно совмещение процессов обезжиривания, мытья и дезинфекции в одном процессе (таблицы 2-5).</w:t>
      </w:r>
    </w:p>
    <w:p w:rsidR="000A6F3D" w:rsidRPr="000A6F3D" w:rsidRDefault="000A6F3D" w:rsidP="000A6F3D">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u w:val="single"/>
          <w:lang w:eastAsia="ru-RU"/>
        </w:rPr>
        <w:t>Бельё</w:t>
      </w:r>
      <w:r w:rsidRPr="000A6F3D">
        <w:rPr>
          <w:rFonts w:ascii="Georgia" w:eastAsia="Times New Roman" w:hAnsi="Georgia" w:cs="Times New Roman"/>
          <w:color w:val="000000"/>
          <w:sz w:val="24"/>
          <w:szCs w:val="24"/>
          <w:lang w:eastAsia="ru-RU"/>
        </w:rPr>
        <w:t> замачивают в растворе средства из расчёта 4 л раствора на 1 кг сухого белья. По окончании дезинфекции бельё стирают и прополаскивают (таблицы 2-4).</w:t>
      </w:r>
    </w:p>
    <w:p w:rsidR="000A6F3D" w:rsidRPr="000A6F3D" w:rsidRDefault="000A6F3D" w:rsidP="000A6F3D">
      <w:pPr>
        <w:numPr>
          <w:ilvl w:val="0"/>
          <w:numId w:val="5"/>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Внутреннюю поверхность </w:t>
      </w:r>
      <w:r w:rsidRPr="000A6F3D">
        <w:rPr>
          <w:rFonts w:ascii="Georgia" w:eastAsia="Times New Roman" w:hAnsi="Georgia" w:cs="Times New Roman"/>
          <w:color w:val="000000"/>
          <w:sz w:val="24"/>
          <w:szCs w:val="24"/>
          <w:u w:val="single"/>
          <w:lang w:eastAsia="ru-RU"/>
        </w:rPr>
        <w:t>обуви</w:t>
      </w:r>
      <w:r w:rsidRPr="000A6F3D">
        <w:rPr>
          <w:rFonts w:ascii="Georgia" w:eastAsia="Times New Roman" w:hAnsi="Georgia" w:cs="Times New Roman"/>
          <w:color w:val="000000"/>
          <w:sz w:val="24"/>
          <w:szCs w:val="24"/>
          <w:lang w:eastAsia="ru-RU"/>
        </w:rPr>
        <w:t> дважды протирают тампоном, обильно смоченным раствором средства. По истечении экспозиции обработанную поверхность протирают питьевой водой и высушивают. Обувь из резин, пластмасс и других синтетических материалов обеззараживают способом погружения в раствор, препятствуя её всплытию. После дезинфекции её промывают водой (таблица 4).</w:t>
      </w:r>
    </w:p>
    <w:p w:rsidR="000A6F3D" w:rsidRPr="000A6F3D" w:rsidRDefault="000A6F3D" w:rsidP="000A6F3D">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u w:val="single"/>
          <w:lang w:eastAsia="ru-RU"/>
        </w:rPr>
        <w:t xml:space="preserve">Предметы ухода за больными, игрушки, спортивный инвентарь, резиновые и полипропиленовые </w:t>
      </w:r>
      <w:proofErr w:type="spellStart"/>
      <w:r w:rsidRPr="000A6F3D">
        <w:rPr>
          <w:rFonts w:ascii="Georgia" w:eastAsia="Times New Roman" w:hAnsi="Georgia" w:cs="Times New Roman"/>
          <w:color w:val="000000"/>
          <w:sz w:val="24"/>
          <w:szCs w:val="24"/>
          <w:u w:val="single"/>
          <w:lang w:eastAsia="ru-RU"/>
        </w:rPr>
        <w:t>коврики</w:t>
      </w:r>
      <w:r w:rsidRPr="000A6F3D">
        <w:rPr>
          <w:rFonts w:ascii="Georgia" w:eastAsia="Times New Roman" w:hAnsi="Georgia" w:cs="Times New Roman"/>
          <w:color w:val="000000"/>
          <w:sz w:val="24"/>
          <w:szCs w:val="24"/>
          <w:lang w:eastAsia="ru-RU"/>
        </w:rPr>
        <w:t>погружают</w:t>
      </w:r>
      <w:proofErr w:type="spellEnd"/>
      <w:r w:rsidRPr="000A6F3D">
        <w:rPr>
          <w:rFonts w:ascii="Georgia" w:eastAsia="Times New Roman" w:hAnsi="Georgia" w:cs="Times New Roman"/>
          <w:color w:val="000000"/>
          <w:sz w:val="24"/>
          <w:szCs w:val="24"/>
          <w:lang w:eastAsia="ru-RU"/>
        </w:rPr>
        <w:t xml:space="preserve"> в раствор средства или протирают ветошью, увлажненной раствором. По окончании дезинфекционной выдержки их промывают водопроводной водой (таблицы 2-4).</w:t>
      </w:r>
    </w:p>
    <w:p w:rsidR="000A6F3D" w:rsidRPr="000A6F3D" w:rsidRDefault="000A6F3D" w:rsidP="000A6F3D">
      <w:pPr>
        <w:numPr>
          <w:ilvl w:val="0"/>
          <w:numId w:val="6"/>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Дезинфекцию </w:t>
      </w:r>
      <w:r w:rsidRPr="000A6F3D">
        <w:rPr>
          <w:rFonts w:ascii="Georgia" w:eastAsia="Times New Roman" w:hAnsi="Georgia" w:cs="Times New Roman"/>
          <w:color w:val="000000"/>
          <w:sz w:val="24"/>
          <w:szCs w:val="24"/>
          <w:u w:val="single"/>
          <w:lang w:eastAsia="ru-RU"/>
        </w:rPr>
        <w:t>систем вентиляции и кондиционирования</w:t>
      </w:r>
      <w:r w:rsidRPr="000A6F3D">
        <w:rPr>
          <w:rFonts w:ascii="Georgia" w:eastAsia="Times New Roman" w:hAnsi="Georgia" w:cs="Times New Roman"/>
          <w:color w:val="000000"/>
          <w:sz w:val="24"/>
          <w:szCs w:val="24"/>
          <w:lang w:eastAsia="ru-RU"/>
        </w:rPr>
        <w:t> воздуха проводят при полном их отключении с привлечением и под руководством инженеров по вентиляции. Для обработки применяются режимы, указанные в таблицах 2 или 3.</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Профилактическая очистка и дезинфекция проводится в соответствии с действующими нормативными документами и методическими рекомендациями.</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Дезинфекция </w:t>
      </w:r>
      <w:r w:rsidRPr="000A6F3D">
        <w:rPr>
          <w:rFonts w:ascii="Georgia" w:eastAsia="Times New Roman" w:hAnsi="Georgia" w:cs="Times New Roman"/>
          <w:color w:val="000000"/>
          <w:sz w:val="24"/>
          <w:szCs w:val="24"/>
          <w:u w:val="single"/>
          <w:lang w:eastAsia="ru-RU"/>
        </w:rPr>
        <w:t>воздуховодов вентиляционных систем</w:t>
      </w:r>
      <w:r w:rsidRPr="000A6F3D">
        <w:rPr>
          <w:rFonts w:ascii="Georgia" w:eastAsia="Times New Roman" w:hAnsi="Georgia" w:cs="Times New Roman"/>
          <w:color w:val="000000"/>
          <w:sz w:val="24"/>
          <w:szCs w:val="24"/>
          <w:lang w:eastAsia="ru-RU"/>
        </w:rPr>
        <w:t> проводится методом орошения (мелкодисперсного распыления), вентиляционного оборудования – методом орошения, протирания или погружения. Воздушный фильтр дезинфицируется способом орошения или погружения, либо заменяется. Угольный фильтр подлежит замене. Радиаторную решётку и накопитель конденсата протирают ветошью, смоченной дезинфицирующим раствором.</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vertAlign w:val="superscript"/>
          <w:lang w:eastAsia="ru-RU"/>
        </w:rPr>
        <w:t>2</w:t>
      </w:r>
      <w:r w:rsidRPr="000A6F3D">
        <w:rPr>
          <w:rFonts w:ascii="Georgia" w:eastAsia="Times New Roman" w:hAnsi="Georgia" w:cs="Times New Roman"/>
          <w:color w:val="000000"/>
          <w:sz w:val="24"/>
          <w:szCs w:val="24"/>
          <w:lang w:eastAsia="ru-RU"/>
        </w:rPr>
        <w:t> </w:t>
      </w:r>
      <w:proofErr w:type="gramStart"/>
      <w:r w:rsidRPr="000A6F3D">
        <w:rPr>
          <w:rFonts w:ascii="Georgia" w:eastAsia="Times New Roman" w:hAnsi="Georgia" w:cs="Times New Roman"/>
          <w:color w:val="000000"/>
          <w:sz w:val="24"/>
          <w:szCs w:val="24"/>
          <w:lang w:eastAsia="ru-RU"/>
        </w:rPr>
        <w:t>В</w:t>
      </w:r>
      <w:proofErr w:type="gramEnd"/>
      <w:r w:rsidRPr="000A6F3D">
        <w:rPr>
          <w:rFonts w:ascii="Georgia" w:eastAsia="Times New Roman" w:hAnsi="Georgia" w:cs="Times New Roman"/>
          <w:color w:val="000000"/>
          <w:sz w:val="24"/>
          <w:szCs w:val="24"/>
          <w:lang w:eastAsia="ru-RU"/>
        </w:rPr>
        <w:t xml:space="preserve"> стационарах и отделениях инфекционного профиля посуду с остатками пищи погружают в дезинфицирующий раствор. По окончании дезинфекции посуду моют и затем промывают питьевой водой в течение трёх минут. После дезинфекции обработанные части систем промывают водопроводной водой и высушивают.</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3.12. </w:t>
      </w:r>
      <w:r w:rsidRPr="000A6F3D">
        <w:rPr>
          <w:rFonts w:ascii="Georgia" w:eastAsia="Times New Roman" w:hAnsi="Georgia" w:cs="Times New Roman"/>
          <w:color w:val="000000"/>
          <w:sz w:val="24"/>
          <w:szCs w:val="24"/>
          <w:u w:val="single"/>
          <w:lang w:eastAsia="ru-RU"/>
        </w:rPr>
        <w:t>Обеззараживание воздуха</w:t>
      </w:r>
      <w:r w:rsidRPr="000A6F3D">
        <w:rPr>
          <w:rFonts w:ascii="Georgia" w:eastAsia="Times New Roman" w:hAnsi="Georgia" w:cs="Times New Roman"/>
          <w:color w:val="000000"/>
          <w:sz w:val="24"/>
          <w:szCs w:val="24"/>
          <w:lang w:eastAsia="ru-RU"/>
        </w:rPr>
        <w:t> помещений проводится способом мелкокапельного орошения (распыление рабочих растворов средства «ОПТИМАКС»). Дезинфекция воздуха проводится в соответствии с режимами, указанными в таблице 9. Помещения предварительно герметизируют, уплотняя окна и двери, отключают приточно-вытяжную вентиляцию. После дезинфекции воздуха помещение проветривают не менее 15 мин и проводят влажную уборку.</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3.13. Поверхности </w:t>
      </w:r>
      <w:r w:rsidRPr="000A6F3D">
        <w:rPr>
          <w:rFonts w:ascii="Georgia" w:eastAsia="Times New Roman" w:hAnsi="Georgia" w:cs="Times New Roman"/>
          <w:color w:val="000000"/>
          <w:sz w:val="24"/>
          <w:szCs w:val="24"/>
          <w:u w:val="single"/>
          <w:lang w:eastAsia="ru-RU"/>
        </w:rPr>
        <w:t>кувеза</w:t>
      </w:r>
      <w:r w:rsidRPr="000A6F3D">
        <w:rPr>
          <w:rFonts w:ascii="Georgia" w:eastAsia="Times New Roman" w:hAnsi="Georgia" w:cs="Times New Roman"/>
          <w:color w:val="000000"/>
          <w:sz w:val="24"/>
          <w:szCs w:val="24"/>
          <w:lang w:eastAsia="ru-RU"/>
        </w:rPr>
        <w:t> тщательно протирают ветошью, смоченной в растворе средства (таблица 7). По окончании дезинфекции поверхности кувеза протирают дважды стерильными тканевыми салфетками, обильно смоченными в стерильной питьевой воде, а затем вытирают насухо стерильной пеленкой.</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Дезинфекция кувезов проводится в соответствии с действующими нормативными документами.</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lastRenderedPageBreak/>
        <w:t>Приспособления в виде резервуара увлажнителя, металлического волногасителя, воздухозаборных трубок, шлангов, узла подачи кислорода полностью погружают в ёмкость с рабочим раствором средства. По окончании дезинфекции все приспособления промывают путём двукратного погружения в стерильную воду по 3 минуты каждое погружение, прокачав воду через трубки и шланги. Приспособления высушивают с помощью стерильных тканевых салфеток.</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Технология обработки кувеза изложена в «Методических указаниях по дезинфекции кувезов для недоношенных детей» (приложение №7 к приказу МЗ ССР № 440 от 20.04.83). При обработке кувезов необходимо учитывать рекомендации производителя кувезов.</w:t>
      </w:r>
    </w:p>
    <w:p w:rsidR="000A6F3D" w:rsidRPr="000A6F3D" w:rsidRDefault="000A6F3D" w:rsidP="000A6F3D">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Для борьбы с </w:t>
      </w:r>
      <w:r w:rsidRPr="000A6F3D">
        <w:rPr>
          <w:rFonts w:ascii="Georgia" w:eastAsia="Times New Roman" w:hAnsi="Georgia" w:cs="Times New Roman"/>
          <w:color w:val="000000"/>
          <w:sz w:val="24"/>
          <w:szCs w:val="24"/>
          <w:u w:val="single"/>
          <w:lang w:eastAsia="ru-RU"/>
        </w:rPr>
        <w:t>плесневыми грибами</w:t>
      </w:r>
      <w:r w:rsidRPr="000A6F3D">
        <w:rPr>
          <w:rFonts w:ascii="Georgia" w:eastAsia="Times New Roman" w:hAnsi="Georgia" w:cs="Times New Roman"/>
          <w:color w:val="000000"/>
          <w:sz w:val="24"/>
          <w:szCs w:val="24"/>
          <w:lang w:eastAsia="ru-RU"/>
        </w:rPr>
        <w:t> объекты сначала тщательно очищают с помощью щетки, затем двукратно с интервалом 15 минут обрабатывают раствором средства. Время выдержки и концентрации рабочих растворов указаны в таблице 5.</w:t>
      </w:r>
    </w:p>
    <w:p w:rsidR="000A6F3D" w:rsidRPr="000A6F3D" w:rsidRDefault="000A6F3D" w:rsidP="000A6F3D">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Режимы </w:t>
      </w:r>
      <w:r w:rsidRPr="000A6F3D">
        <w:rPr>
          <w:rFonts w:ascii="Georgia" w:eastAsia="Times New Roman" w:hAnsi="Georgia" w:cs="Times New Roman"/>
          <w:color w:val="000000"/>
          <w:sz w:val="24"/>
          <w:szCs w:val="24"/>
          <w:u w:val="single"/>
          <w:lang w:eastAsia="ru-RU"/>
        </w:rPr>
        <w:t>генеральных уборок</w:t>
      </w:r>
      <w:r w:rsidRPr="000A6F3D">
        <w:rPr>
          <w:rFonts w:ascii="Georgia" w:eastAsia="Times New Roman" w:hAnsi="Georgia" w:cs="Times New Roman"/>
          <w:color w:val="000000"/>
          <w:sz w:val="24"/>
          <w:szCs w:val="24"/>
          <w:lang w:eastAsia="ru-RU"/>
        </w:rPr>
        <w:t> помещений, контаминированных плесневыми грибами, приведены в таблице 5, остальных помещений - в таблице 6.</w:t>
      </w:r>
    </w:p>
    <w:p w:rsidR="000A6F3D" w:rsidRPr="000A6F3D" w:rsidRDefault="000A6F3D" w:rsidP="000A6F3D">
      <w:pPr>
        <w:numPr>
          <w:ilvl w:val="0"/>
          <w:numId w:val="7"/>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Поверхности и объекты, </w:t>
      </w:r>
      <w:r w:rsidRPr="000A6F3D">
        <w:rPr>
          <w:rFonts w:ascii="Georgia" w:eastAsia="Times New Roman" w:hAnsi="Georgia" w:cs="Times New Roman"/>
          <w:color w:val="000000"/>
          <w:sz w:val="24"/>
          <w:szCs w:val="24"/>
          <w:u w:val="single"/>
          <w:lang w:eastAsia="ru-RU"/>
        </w:rPr>
        <w:t>загрязнённые биологическими жидкостями и выделениями, </w:t>
      </w:r>
      <w:r w:rsidRPr="000A6F3D">
        <w:rPr>
          <w:rFonts w:ascii="Georgia" w:eastAsia="Times New Roman" w:hAnsi="Georgia" w:cs="Times New Roman"/>
          <w:color w:val="000000"/>
          <w:sz w:val="24"/>
          <w:szCs w:val="24"/>
          <w:lang w:eastAsia="ru-RU"/>
        </w:rPr>
        <w:t>обрабатывают в 2 этапа.</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На первом этапе проводится очистка поверхностей перед дезинфекцией: поверхность тщательно протирают ветошью, смоченной в растворе средства концентрацией 2% для удаления загрязнений.</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На втором этапе проводится дезинфекция: поверхность или объект тщательно протирают салфеткой или ветошью, смоченной рабочим раствором «ОПТИМАКС», в одном из режимов, указанном в таблицах 3-8. В случае необходимости обеззараживание проводят методами погружения или орошения. Выбор режима (таблицы) зависит от профиля учреждения здравоохранения, определяющего вида подавляемой инфекции. В туберкулёзных диспансерах -по режимам таблицы 2 при туберкулёзе.</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3.17. </w:t>
      </w:r>
      <w:r w:rsidRPr="000A6F3D">
        <w:rPr>
          <w:rFonts w:ascii="Georgia" w:eastAsia="Times New Roman" w:hAnsi="Georgia" w:cs="Times New Roman"/>
          <w:color w:val="000000"/>
          <w:sz w:val="24"/>
          <w:szCs w:val="24"/>
          <w:u w:val="single"/>
          <w:lang w:eastAsia="ru-RU"/>
        </w:rPr>
        <w:t>Уборочное оборудование и инвентарь</w:t>
      </w:r>
      <w:r w:rsidRPr="000A6F3D">
        <w:rPr>
          <w:rFonts w:ascii="Georgia" w:eastAsia="Times New Roman" w:hAnsi="Georgia" w:cs="Times New Roman"/>
          <w:color w:val="000000"/>
          <w:sz w:val="24"/>
          <w:szCs w:val="24"/>
          <w:lang w:eastAsia="ru-RU"/>
        </w:rPr>
        <w:t> погружают или протирают, у</w:t>
      </w:r>
      <w:r w:rsidRPr="000A6F3D">
        <w:rPr>
          <w:rFonts w:ascii="Georgia" w:eastAsia="Times New Roman" w:hAnsi="Georgia" w:cs="Times New Roman"/>
          <w:color w:val="000000"/>
          <w:sz w:val="24"/>
          <w:szCs w:val="24"/>
          <w:u w:val="single"/>
          <w:lang w:eastAsia="ru-RU"/>
        </w:rPr>
        <w:t>борочный материал</w:t>
      </w:r>
      <w:r w:rsidRPr="000A6F3D">
        <w:rPr>
          <w:rFonts w:ascii="Georgia" w:eastAsia="Times New Roman" w:hAnsi="Georgia" w:cs="Times New Roman"/>
          <w:color w:val="000000"/>
          <w:sz w:val="24"/>
          <w:szCs w:val="24"/>
          <w:lang w:eastAsia="ru-RU"/>
        </w:rPr>
        <w:t> замачивают в растворе средства, по окончании дезинфекции прополаскивают и высушивают (таблицы 2-4).</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3.18. </w:t>
      </w:r>
      <w:r w:rsidRPr="000A6F3D">
        <w:rPr>
          <w:rFonts w:ascii="Georgia" w:eastAsia="Times New Roman" w:hAnsi="Georgia" w:cs="Times New Roman"/>
          <w:color w:val="000000"/>
          <w:sz w:val="24"/>
          <w:szCs w:val="24"/>
          <w:u w:val="single"/>
          <w:lang w:eastAsia="ru-RU"/>
        </w:rPr>
        <w:t>Медицинские отходы</w:t>
      </w:r>
      <w:r w:rsidRPr="000A6F3D">
        <w:rPr>
          <w:rFonts w:ascii="Georgia" w:eastAsia="Times New Roman" w:hAnsi="Georgia" w:cs="Times New Roman"/>
          <w:color w:val="000000"/>
          <w:sz w:val="24"/>
          <w:szCs w:val="24"/>
          <w:lang w:eastAsia="ru-RU"/>
        </w:rPr>
        <w:t> учреждений здравоохранения перед утилизацией обрабатываются в соответствии с требованиями СанПиН 2.1.7.728-99 «Правила сбора, хранения и удаления отходов лечебно-профилактических учреждений» (</w:t>
      </w:r>
      <w:proofErr w:type="spellStart"/>
      <w:r w:rsidRPr="000A6F3D">
        <w:rPr>
          <w:rFonts w:ascii="Georgia" w:eastAsia="Times New Roman" w:hAnsi="Georgia" w:cs="Times New Roman"/>
          <w:color w:val="000000"/>
          <w:sz w:val="24"/>
          <w:szCs w:val="24"/>
          <w:lang w:eastAsia="ru-RU"/>
        </w:rPr>
        <w:t>п.п</w:t>
      </w:r>
      <w:proofErr w:type="spellEnd"/>
      <w:r w:rsidRPr="000A6F3D">
        <w:rPr>
          <w:rFonts w:ascii="Georgia" w:eastAsia="Times New Roman" w:hAnsi="Georgia" w:cs="Times New Roman"/>
          <w:color w:val="000000"/>
          <w:sz w:val="24"/>
          <w:szCs w:val="24"/>
          <w:lang w:eastAsia="ru-RU"/>
        </w:rPr>
        <w:t>. 6.1-6.3) и Санитарно-эпидемиологических правил СП 1.3.2322-08 «Безопасность работы с микроорганизмами III-IV групп патогенности (опасности) и возбудителями паразитарных болезней» (п.п.2.12.8) в режимах, представленными в таблице 8.</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Дезинфекция многоразовых сборников для отходов класса А производится ежедневно в соответствии с режимами, приведенными в таблице 2.</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Дезинфекцию (меж)корпусных контейнеров для сбора отходов классов Б и В, кузовов автомашин проводят способами протирания или орошения рабочим раствором средства концентрацией 2% при времени дезинфекционной выдержки 60 минут.</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lastRenderedPageBreak/>
        <w:t xml:space="preserve">3.19. </w:t>
      </w:r>
      <w:r w:rsidRPr="000A6F3D">
        <w:rPr>
          <w:rFonts w:ascii="Georgia" w:eastAsia="Times New Roman" w:hAnsi="Georgia" w:cs="Times New Roman"/>
          <w:color w:val="000000"/>
          <w:sz w:val="24"/>
          <w:szCs w:val="24"/>
          <w:u w:val="single"/>
          <w:lang w:eastAsia="ru-RU"/>
        </w:rPr>
        <w:t>Дезинфекция крови и биологических выделений</w:t>
      </w:r>
      <w:r w:rsidRPr="000A6F3D">
        <w:rPr>
          <w:rFonts w:ascii="Georgia" w:eastAsia="Times New Roman" w:hAnsi="Georgia" w:cs="Times New Roman"/>
          <w:color w:val="000000"/>
          <w:sz w:val="24"/>
          <w:szCs w:val="24"/>
          <w:lang w:eastAsia="ru-RU"/>
        </w:rPr>
        <w:t> больных осуществляется путем их смешивания с рабочими растворами средства в соответствии с режимами, приведенными в таблице 10.</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Поверхности и объекты, </w:t>
      </w:r>
      <w:r w:rsidRPr="000A6F3D">
        <w:rPr>
          <w:rFonts w:ascii="Georgia" w:eastAsia="Times New Roman" w:hAnsi="Georgia" w:cs="Times New Roman"/>
          <w:color w:val="000000"/>
          <w:sz w:val="24"/>
          <w:szCs w:val="24"/>
          <w:u w:val="single"/>
          <w:lang w:eastAsia="ru-RU"/>
        </w:rPr>
        <w:t>загрязнённые кровью и выделениями, обеззараживаются по методике, изложенной в п.3.16.</w:t>
      </w:r>
    </w:p>
    <w:p w:rsidR="000A6F3D" w:rsidRPr="000A6F3D" w:rsidRDefault="000A6F3D" w:rsidP="000A6F3D">
      <w:pPr>
        <w:numPr>
          <w:ilvl w:val="1"/>
          <w:numId w:val="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u w:val="single"/>
          <w:lang w:eastAsia="ru-RU"/>
        </w:rPr>
        <w:t>Обеззараживание (</w:t>
      </w:r>
      <w:proofErr w:type="spellStart"/>
      <w:r w:rsidRPr="000A6F3D">
        <w:rPr>
          <w:rFonts w:ascii="Georgia" w:eastAsia="Times New Roman" w:hAnsi="Georgia" w:cs="Times New Roman"/>
          <w:color w:val="000000"/>
          <w:sz w:val="24"/>
          <w:szCs w:val="24"/>
          <w:u w:val="single"/>
          <w:lang w:eastAsia="ru-RU"/>
        </w:rPr>
        <w:t>дезинвазия</w:t>
      </w:r>
      <w:proofErr w:type="spellEnd"/>
      <w:r w:rsidRPr="000A6F3D">
        <w:rPr>
          <w:rFonts w:ascii="Georgia" w:eastAsia="Times New Roman" w:hAnsi="Georgia" w:cs="Times New Roman"/>
          <w:color w:val="000000"/>
          <w:sz w:val="24"/>
          <w:szCs w:val="24"/>
          <w:u w:val="single"/>
          <w:lang w:eastAsia="ru-RU"/>
        </w:rPr>
        <w:t>) почвы</w:t>
      </w:r>
      <w:r w:rsidRPr="000A6F3D">
        <w:rPr>
          <w:rFonts w:ascii="Georgia" w:eastAsia="Times New Roman" w:hAnsi="Georgia" w:cs="Times New Roman"/>
          <w:color w:val="000000"/>
          <w:sz w:val="24"/>
          <w:szCs w:val="24"/>
          <w:lang w:eastAsia="ru-RU"/>
        </w:rPr>
        <w:t xml:space="preserve">, контаминированной возбудителями паразитарных болезней (цистами и </w:t>
      </w:r>
      <w:proofErr w:type="spellStart"/>
      <w:r w:rsidRPr="000A6F3D">
        <w:rPr>
          <w:rFonts w:ascii="Georgia" w:eastAsia="Times New Roman" w:hAnsi="Georgia" w:cs="Times New Roman"/>
          <w:color w:val="000000"/>
          <w:sz w:val="24"/>
          <w:szCs w:val="24"/>
          <w:lang w:eastAsia="ru-RU"/>
        </w:rPr>
        <w:t>ооцистами</w:t>
      </w:r>
      <w:proofErr w:type="spellEnd"/>
      <w:r w:rsidRPr="000A6F3D">
        <w:rPr>
          <w:rFonts w:ascii="Georgia" w:eastAsia="Times New Roman" w:hAnsi="Georgia" w:cs="Times New Roman"/>
          <w:color w:val="000000"/>
          <w:sz w:val="24"/>
          <w:szCs w:val="24"/>
          <w:lang w:eastAsia="ru-RU"/>
        </w:rPr>
        <w:t xml:space="preserve"> простейших, яйцами и личинками гельминтов) проводится растворами средства в режиме, обеспечивающем </w:t>
      </w:r>
      <w:proofErr w:type="spellStart"/>
      <w:r w:rsidRPr="000A6F3D">
        <w:rPr>
          <w:rFonts w:ascii="Georgia" w:eastAsia="Times New Roman" w:hAnsi="Georgia" w:cs="Times New Roman"/>
          <w:color w:val="000000"/>
          <w:sz w:val="24"/>
          <w:szCs w:val="24"/>
          <w:lang w:eastAsia="ru-RU"/>
        </w:rPr>
        <w:t>дезинвазию</w:t>
      </w:r>
      <w:proofErr w:type="spellEnd"/>
      <w:r w:rsidRPr="000A6F3D">
        <w:rPr>
          <w:rFonts w:ascii="Georgia" w:eastAsia="Times New Roman" w:hAnsi="Georgia" w:cs="Times New Roman"/>
          <w:color w:val="000000"/>
          <w:sz w:val="24"/>
          <w:szCs w:val="24"/>
          <w:lang w:eastAsia="ru-RU"/>
        </w:rPr>
        <w:t xml:space="preserve"> почвы: раствором средства «ОПТИМАКС» концентрацией 5 % при экспозиции в течение 3 суток и норме расхода раствора 4 литра на квадратный метр почвы. Технология обработки почвы изложена в МУ 3.2.1022-01 «Профилактика паразитарных болезней. Мероприятия по снижению риска</w:t>
      </w:r>
      <w:r w:rsidRPr="000A6F3D">
        <w:rPr>
          <w:rFonts w:ascii="Georgia" w:eastAsia="Times New Roman" w:hAnsi="Georgia" w:cs="Times New Roman"/>
          <w:color w:val="000000"/>
          <w:sz w:val="24"/>
          <w:szCs w:val="24"/>
          <w:lang w:eastAsia="ru-RU"/>
        </w:rPr>
        <w:br/>
        <w:t xml:space="preserve">заражения населения возбудителями </w:t>
      </w:r>
      <w:proofErr w:type="spellStart"/>
      <w:r w:rsidRPr="000A6F3D">
        <w:rPr>
          <w:rFonts w:ascii="Georgia" w:eastAsia="Times New Roman" w:hAnsi="Georgia" w:cs="Times New Roman"/>
          <w:color w:val="000000"/>
          <w:sz w:val="24"/>
          <w:szCs w:val="24"/>
          <w:lang w:eastAsia="ru-RU"/>
        </w:rPr>
        <w:t>паразитозов</w:t>
      </w:r>
      <w:proofErr w:type="spellEnd"/>
      <w:r w:rsidRPr="000A6F3D">
        <w:rPr>
          <w:rFonts w:ascii="Georgia" w:eastAsia="Times New Roman" w:hAnsi="Georgia" w:cs="Times New Roman"/>
          <w:color w:val="000000"/>
          <w:sz w:val="24"/>
          <w:szCs w:val="24"/>
          <w:lang w:eastAsia="ru-RU"/>
        </w:rPr>
        <w:t>» и в СП 1.3.2322-08 «Безопасность работы с</w:t>
      </w:r>
      <w:r w:rsidRPr="000A6F3D">
        <w:rPr>
          <w:rFonts w:ascii="Georgia" w:eastAsia="Times New Roman" w:hAnsi="Georgia" w:cs="Times New Roman"/>
          <w:color w:val="000000"/>
          <w:sz w:val="24"/>
          <w:szCs w:val="24"/>
          <w:lang w:eastAsia="ru-RU"/>
        </w:rPr>
        <w:br/>
        <w:t>микроорганизмами III-IV групп патогенности (опасности) и возбудителями паразитарных болезней».</w:t>
      </w:r>
    </w:p>
    <w:p w:rsidR="000A6F3D" w:rsidRPr="000A6F3D" w:rsidRDefault="000A6F3D" w:rsidP="000A6F3D">
      <w:pPr>
        <w:pStyle w:val="a4"/>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Таблица 2</w:t>
      </w:r>
    </w:p>
    <w:p w:rsidR="000A6F3D" w:rsidRPr="000A6F3D" w:rsidRDefault="000A6F3D" w:rsidP="000A6F3D">
      <w:pPr>
        <w:pStyle w:val="a4"/>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Режимы дезинфекции объектов растворами средства «ОПТИМАКС» при бактериальных инфекциях (в том числе при туберкулёзе)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82"/>
        <w:gridCol w:w="1689"/>
        <w:gridCol w:w="1768"/>
        <w:gridCol w:w="1403"/>
        <w:gridCol w:w="2097"/>
      </w:tblGrid>
      <w:tr w:rsidR="000A6F3D" w:rsidRPr="000A6F3D" w:rsidTr="000A6F3D">
        <w:trPr>
          <w:trHeight w:val="690"/>
          <w:tblCellSpacing w:w="15" w:type="dxa"/>
        </w:trPr>
        <w:tc>
          <w:tcPr>
            <w:tcW w:w="2115"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Объект обеззараживания</w:t>
            </w:r>
          </w:p>
        </w:tc>
        <w:tc>
          <w:tcPr>
            <w:tcW w:w="1290"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Концентрация</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Рабочего раствора, %</w:t>
            </w:r>
          </w:p>
        </w:tc>
        <w:tc>
          <w:tcPr>
            <w:tcW w:w="2820"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Время обеззараживания, минут, при</w:t>
            </w:r>
          </w:p>
        </w:tc>
        <w:tc>
          <w:tcPr>
            <w:tcW w:w="1530" w:type="dxa"/>
            <w:tcBorders>
              <w:top w:val="single" w:sz="6" w:space="0" w:color="000000"/>
              <w:left w:val="single" w:sz="6" w:space="0" w:color="000000"/>
              <w:bottom w:val="nil"/>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Способ обеззараживания</w:t>
            </w:r>
          </w:p>
        </w:tc>
      </w:tr>
      <w:tr w:rsidR="000A6F3D" w:rsidRPr="000A6F3D" w:rsidTr="000A6F3D">
        <w:trPr>
          <w:trHeight w:val="975"/>
          <w:tblCellSpacing w:w="15" w:type="dxa"/>
        </w:trPr>
        <w:tc>
          <w:tcPr>
            <w:tcW w:w="2115"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pacing w:after="0" w:line="240" w:lineRule="auto"/>
              <w:rPr>
                <w:rFonts w:ascii="Georgia" w:eastAsia="Times New Roman" w:hAnsi="Georgia" w:cs="Times New Roman"/>
                <w:sz w:val="24"/>
                <w:szCs w:val="24"/>
                <w:lang w:eastAsia="ru-RU"/>
              </w:rPr>
            </w:pPr>
          </w:p>
        </w:tc>
        <w:tc>
          <w:tcPr>
            <w:tcW w:w="1290" w:type="dxa"/>
            <w:tcBorders>
              <w:top w:val="nil"/>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pacing w:after="0" w:line="240" w:lineRule="auto"/>
              <w:rPr>
                <w:rFonts w:ascii="Times New Roman" w:eastAsia="Times New Roman" w:hAnsi="Times New Roman" w:cs="Times New Roman"/>
                <w:sz w:val="20"/>
                <w:szCs w:val="20"/>
                <w:lang w:eastAsia="ru-RU"/>
              </w:rPr>
            </w:pP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бактериальных инфекциях (кроме туберкулеза</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туберкулёзе</w:t>
            </w:r>
          </w:p>
        </w:tc>
        <w:tc>
          <w:tcPr>
            <w:tcW w:w="1530" w:type="dxa"/>
            <w:tcBorders>
              <w:top w:val="nil"/>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pacing w:after="0" w:line="240" w:lineRule="auto"/>
              <w:rPr>
                <w:rFonts w:ascii="Georgia" w:eastAsia="Times New Roman" w:hAnsi="Georgia" w:cs="Times New Roman"/>
                <w:sz w:val="24"/>
                <w:szCs w:val="24"/>
                <w:lang w:eastAsia="ru-RU"/>
              </w:rPr>
            </w:pPr>
          </w:p>
        </w:tc>
      </w:tr>
      <w:tr w:rsidR="000A6F3D" w:rsidRPr="000A6F3D" w:rsidTr="000A6F3D">
        <w:trPr>
          <w:trHeight w:val="121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Поверхности в помещениях (пол, стены и др.), транспортные средства, предметы обстановки</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или орошение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Санитарно-техническое оборудование</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или орошение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Посуда без остатков пищи</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Погружение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Посуда с остатками пищи</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Лабораторная посуда; предметы для мытья посуды</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Бельё, незагрязнённое</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биологическими</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субстратами</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Замачивание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Бельё, загрязнённое биологическими субстратами</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0,5 1,</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0 3,</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0 4,0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Замачивание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Предметы ухода за больными, игрушки, спортивный инвентарь</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60 30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 протирание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Уборочный материал, уборочное оборудование и инвентарь</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Замачивание,</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или</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975"/>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Системы вентиляции и кондиционирования</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60 30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 орошение</w:t>
            </w:r>
          </w:p>
        </w:tc>
      </w:tr>
      <w:tr w:rsidR="000A6F3D" w:rsidRPr="000A6F3D" w:rsidTr="000A6F3D">
        <w:trPr>
          <w:trHeight w:val="1230"/>
          <w:tblCellSpacing w:w="15" w:type="dxa"/>
        </w:trPr>
        <w:tc>
          <w:tcPr>
            <w:tcW w:w="21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Мусоропроводы, мусоросборники, мусороуборочное оборудование</w:t>
            </w:r>
          </w:p>
        </w:tc>
        <w:tc>
          <w:tcPr>
            <w:tcW w:w="12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0,25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0,5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4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Двукратное орошение или</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с</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интервалом 15</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мин</w:t>
            </w:r>
          </w:p>
        </w:tc>
      </w:tr>
    </w:tbl>
    <w:p w:rsidR="000A6F3D" w:rsidRPr="000A6F3D" w:rsidRDefault="000A6F3D" w:rsidP="000A6F3D">
      <w:pPr>
        <w:pStyle w:val="a4"/>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Таблица 3</w:t>
      </w:r>
    </w:p>
    <w:p w:rsidR="000A6F3D" w:rsidRPr="000A6F3D" w:rsidRDefault="000A6F3D" w:rsidP="000A6F3D">
      <w:pPr>
        <w:pStyle w:val="a4"/>
        <w:numPr>
          <w:ilvl w:val="0"/>
          <w:numId w:val="8"/>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Режимы дезинфекции объектов растворами средства «ОПТИМАКС»</w:t>
      </w:r>
    </w:p>
    <w:p w:rsidR="000A6F3D" w:rsidRPr="000A6F3D" w:rsidRDefault="000A6F3D" w:rsidP="000A6F3D">
      <w:pPr>
        <w:pStyle w:val="a4"/>
        <w:numPr>
          <w:ilvl w:val="0"/>
          <w:numId w:val="8"/>
        </w:num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при вирусных инфекциях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1732"/>
        <w:gridCol w:w="2140"/>
        <w:gridCol w:w="2149"/>
      </w:tblGrid>
      <w:tr w:rsidR="000A6F3D" w:rsidRPr="000A6F3D" w:rsidTr="000A6F3D">
        <w:trPr>
          <w:trHeight w:val="69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Объект обеззараживания</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Концентрация</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рабочего</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раствора, %</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Время</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обеззараживания, минут</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Способ обеззараживания</w:t>
            </w:r>
          </w:p>
        </w:tc>
      </w:tr>
      <w:tr w:rsidR="000A6F3D" w:rsidRPr="000A6F3D" w:rsidTr="000A6F3D">
        <w:trPr>
          <w:trHeight w:val="855"/>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Поверхности в помещениях (пол, стены и др.), транспортные средства, предметы обстановки</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или орошение</w:t>
            </w:r>
          </w:p>
        </w:tc>
      </w:tr>
      <w:tr w:rsidR="000A6F3D" w:rsidRPr="000A6F3D" w:rsidTr="000A6F3D">
        <w:trPr>
          <w:trHeight w:val="78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Санитарно-техническое оборудование</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или орошение</w:t>
            </w:r>
          </w:p>
        </w:tc>
      </w:tr>
      <w:tr w:rsidR="000A6F3D" w:rsidRPr="000A6F3D" w:rsidTr="000A6F3D">
        <w:trPr>
          <w:trHeight w:val="78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Посуда без остатков пищи</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78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Посуда с остатками пищи</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66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Лабораторная посуда; предметы для мытья посуды</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66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Бельё, незагрязнённое</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биологическими</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субстратами</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3,0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lastRenderedPageBreak/>
              <w:t>Замачивание</w:t>
            </w:r>
          </w:p>
        </w:tc>
      </w:tr>
      <w:tr w:rsidR="000A6F3D" w:rsidRPr="000A6F3D" w:rsidTr="000A6F3D">
        <w:trPr>
          <w:trHeight w:val="93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Бельё, перевязочный материал загрязнённые биологическими субстратами, в том числе однократного применения</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Замачивание</w:t>
            </w:r>
          </w:p>
        </w:tc>
      </w:tr>
      <w:tr w:rsidR="000A6F3D" w:rsidRPr="000A6F3D" w:rsidTr="000A6F3D">
        <w:trPr>
          <w:trHeight w:val="66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Предметы ухода за больными, игрушки, спортивный инвентарь</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 протирание</w:t>
            </w:r>
          </w:p>
        </w:tc>
      </w:tr>
      <w:tr w:rsidR="000A6F3D" w:rsidRPr="000A6F3D" w:rsidTr="000A6F3D">
        <w:trPr>
          <w:trHeight w:val="630"/>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Уборочный материал, уборочное оборудование и инвентарь</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4,0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Замачивание,</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или</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погружение</w:t>
            </w:r>
          </w:p>
        </w:tc>
      </w:tr>
      <w:tr w:rsidR="000A6F3D" w:rsidRPr="000A6F3D" w:rsidTr="000A6F3D">
        <w:trPr>
          <w:trHeight w:val="645"/>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Системы вентиляции и кондиционирования</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и орошение</w:t>
            </w:r>
          </w:p>
        </w:tc>
      </w:tr>
      <w:tr w:rsidR="000A6F3D" w:rsidRPr="000A6F3D" w:rsidTr="000A6F3D">
        <w:trPr>
          <w:trHeight w:val="1065"/>
          <w:tblCellSpacing w:w="15" w:type="dxa"/>
        </w:trPr>
        <w:tc>
          <w:tcPr>
            <w:tcW w:w="2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Мусороуборочное оборудование</w:t>
            </w:r>
          </w:p>
        </w:tc>
        <w:tc>
          <w:tcPr>
            <w:tcW w:w="1702"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2,0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tc>
        <w:tc>
          <w:tcPr>
            <w:tcW w:w="21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60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30</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15</w:t>
            </w:r>
          </w:p>
        </w:tc>
        <w:tc>
          <w:tcPr>
            <w:tcW w:w="210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Двукратное</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Орошение или</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протирание с</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sz w:val="24"/>
                <w:szCs w:val="24"/>
                <w:lang w:eastAsia="ru-RU"/>
              </w:rPr>
            </w:pPr>
            <w:r w:rsidRPr="000A6F3D">
              <w:rPr>
                <w:rFonts w:ascii="Georgia" w:eastAsia="Times New Roman" w:hAnsi="Georgia" w:cs="Times New Roman"/>
                <w:sz w:val="24"/>
                <w:szCs w:val="24"/>
                <w:lang w:eastAsia="ru-RU"/>
              </w:rPr>
              <w:t>интервалом 15 мин</w:t>
            </w:r>
          </w:p>
        </w:tc>
      </w:tr>
    </w:tbl>
    <w:p w:rsidR="000A6F3D" w:rsidRPr="000A6F3D" w:rsidRDefault="000A6F3D" w:rsidP="000A6F3D">
      <w:pPr>
        <w:numPr>
          <w:ilvl w:val="0"/>
          <w:numId w:val="9"/>
        </w:num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br/>
        <w:t xml:space="preserve">2 грамма средства «ОПТИМАКС» взвешивают в колбе </w:t>
      </w:r>
      <w:proofErr w:type="spellStart"/>
      <w:r w:rsidRPr="000A6F3D">
        <w:rPr>
          <w:rFonts w:ascii="Georgia" w:eastAsia="Times New Roman" w:hAnsi="Georgia" w:cs="Times New Roman"/>
          <w:color w:val="000000"/>
          <w:sz w:val="24"/>
          <w:szCs w:val="24"/>
          <w:lang w:eastAsia="ru-RU"/>
        </w:rPr>
        <w:t>Эрленмейера</w:t>
      </w:r>
      <w:proofErr w:type="spellEnd"/>
      <w:r w:rsidRPr="000A6F3D">
        <w:rPr>
          <w:rFonts w:ascii="Georgia" w:eastAsia="Times New Roman" w:hAnsi="Georgia" w:cs="Times New Roman"/>
          <w:color w:val="000000"/>
          <w:sz w:val="24"/>
          <w:szCs w:val="24"/>
          <w:lang w:eastAsia="ru-RU"/>
        </w:rPr>
        <w:t xml:space="preserve"> вместимостью 100 см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с точностью до 0,0002 г, прибавляют 25 см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xml:space="preserve"> дистиллированной воды, 3-5 капель раствора индикатора и титруют раствором соляной кислоты концентрации </w:t>
      </w:r>
      <w:proofErr w:type="gramStart"/>
      <w:r w:rsidRPr="000A6F3D">
        <w:rPr>
          <w:rFonts w:ascii="Georgia" w:eastAsia="Times New Roman" w:hAnsi="Georgia" w:cs="Times New Roman"/>
          <w:color w:val="000000"/>
          <w:sz w:val="24"/>
          <w:szCs w:val="24"/>
          <w:lang w:eastAsia="ru-RU"/>
        </w:rPr>
        <w:t>С</w:t>
      </w:r>
      <w:r w:rsidRPr="000A6F3D">
        <w:rPr>
          <w:rFonts w:ascii="Georgia" w:eastAsia="Times New Roman" w:hAnsi="Georgia" w:cs="Times New Roman"/>
          <w:color w:val="000000"/>
          <w:sz w:val="24"/>
          <w:szCs w:val="24"/>
          <w:vertAlign w:val="subscript"/>
          <w:lang w:eastAsia="ru-RU"/>
        </w:rPr>
        <w:t>(</w:t>
      </w:r>
      <w:proofErr w:type="gramEnd"/>
      <w:r w:rsidRPr="000A6F3D">
        <w:rPr>
          <w:rFonts w:ascii="Georgia" w:eastAsia="Times New Roman" w:hAnsi="Georgia" w:cs="Times New Roman"/>
          <w:color w:val="000000"/>
          <w:sz w:val="24"/>
          <w:szCs w:val="24"/>
          <w:vertAlign w:val="subscript"/>
          <w:lang w:eastAsia="ru-RU"/>
        </w:rPr>
        <w:t>НС</w:t>
      </w:r>
      <w:r w:rsidRPr="000A6F3D">
        <w:rPr>
          <w:rFonts w:ascii="Georgia" w:eastAsia="Times New Roman" w:hAnsi="Georgia" w:cs="Times New Roman"/>
          <w:color w:val="000000"/>
          <w:sz w:val="24"/>
          <w:szCs w:val="24"/>
          <w:lang w:eastAsia="ru-RU"/>
        </w:rPr>
        <w:t> </w:t>
      </w:r>
      <w:r w:rsidRPr="000A6F3D">
        <w:rPr>
          <w:rFonts w:ascii="Georgia" w:eastAsia="Times New Roman" w:hAnsi="Georgia" w:cs="Times New Roman"/>
          <w:color w:val="000000"/>
          <w:sz w:val="24"/>
          <w:szCs w:val="24"/>
          <w:vertAlign w:val="subscript"/>
          <w:lang w:eastAsia="ru-RU"/>
        </w:rPr>
        <w:t>l</w:t>
      </w:r>
      <w:r w:rsidRPr="000A6F3D">
        <w:rPr>
          <w:rFonts w:ascii="Georgia" w:eastAsia="Times New Roman" w:hAnsi="Georgia" w:cs="Times New Roman"/>
          <w:color w:val="000000"/>
          <w:sz w:val="24"/>
          <w:szCs w:val="24"/>
          <w:lang w:eastAsia="ru-RU"/>
        </w:rPr>
        <w:t>) 0,1моль/дм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(0,1N).</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Титрование проводят порциями по 1 см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а вблизи точки эквивалентности по 0,1 см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до перехода светло-зеленой окраски в розовую.</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7.4.3. Обработка результатов:</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Массовую долю </w:t>
      </w:r>
      <w:proofErr w:type="gramStart"/>
      <w:r w:rsidRPr="000A6F3D">
        <w:rPr>
          <w:rFonts w:ascii="Georgia" w:eastAsia="Times New Roman" w:hAnsi="Georgia" w:cs="Times New Roman"/>
          <w:color w:val="000000"/>
          <w:sz w:val="24"/>
          <w:szCs w:val="24"/>
          <w:lang w:eastAsia="ru-RU"/>
        </w:rPr>
        <w:t>N,N</w:t>
      </w:r>
      <w:proofErr w:type="gramEnd"/>
      <w:r w:rsidRPr="000A6F3D">
        <w:rPr>
          <w:rFonts w:ascii="Georgia" w:eastAsia="Times New Roman" w:hAnsi="Georgia" w:cs="Times New Roman"/>
          <w:color w:val="000000"/>
          <w:sz w:val="24"/>
          <w:szCs w:val="24"/>
          <w:lang w:eastAsia="ru-RU"/>
        </w:rPr>
        <w:t>-бис(3-аминопропил)</w:t>
      </w:r>
      <w:proofErr w:type="spellStart"/>
      <w:r w:rsidRPr="000A6F3D">
        <w:rPr>
          <w:rFonts w:ascii="Georgia" w:eastAsia="Times New Roman" w:hAnsi="Georgia" w:cs="Times New Roman"/>
          <w:color w:val="000000"/>
          <w:sz w:val="24"/>
          <w:szCs w:val="24"/>
          <w:lang w:eastAsia="ru-RU"/>
        </w:rPr>
        <w:t>додециламина</w:t>
      </w:r>
      <w:proofErr w:type="spellEnd"/>
      <w:r w:rsidRPr="000A6F3D">
        <w:rPr>
          <w:rFonts w:ascii="Georgia" w:eastAsia="Times New Roman" w:hAnsi="Georgia" w:cs="Times New Roman"/>
          <w:color w:val="000000"/>
          <w:sz w:val="24"/>
          <w:szCs w:val="24"/>
          <w:lang w:eastAsia="ru-RU"/>
        </w:rPr>
        <w:t xml:space="preserve"> (X ), %, вычисляют по формуле:</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X 299,54×V×K</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w:t>
      </w:r>
    </w:p>
    <w:p w:rsidR="000A6F3D" w:rsidRPr="000A6F3D" w:rsidRDefault="000A6F3D" w:rsidP="000A6F3D">
      <w:pPr>
        <w:shd w:val="clear" w:color="auto" w:fill="FFFFFF"/>
        <w:spacing w:before="100" w:beforeAutospacing="1" w:after="100" w:afterAutospacing="1" w:line="240" w:lineRule="auto"/>
        <w:jc w:val="center"/>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3×100×m</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lastRenderedPageBreak/>
        <w:t xml:space="preserve">где 299,54 - г-эквивалент </w:t>
      </w:r>
      <w:proofErr w:type="gramStart"/>
      <w:r w:rsidRPr="000A6F3D">
        <w:rPr>
          <w:rFonts w:ascii="Georgia" w:eastAsia="Times New Roman" w:hAnsi="Georgia" w:cs="Times New Roman"/>
          <w:color w:val="000000"/>
          <w:sz w:val="24"/>
          <w:szCs w:val="24"/>
          <w:lang w:eastAsia="ru-RU"/>
        </w:rPr>
        <w:t>N,N</w:t>
      </w:r>
      <w:proofErr w:type="gramEnd"/>
      <w:r w:rsidRPr="000A6F3D">
        <w:rPr>
          <w:rFonts w:ascii="Georgia" w:eastAsia="Times New Roman" w:hAnsi="Georgia" w:cs="Times New Roman"/>
          <w:color w:val="000000"/>
          <w:sz w:val="24"/>
          <w:szCs w:val="24"/>
          <w:lang w:eastAsia="ru-RU"/>
        </w:rPr>
        <w:t>-бис(3-аминопропил)</w:t>
      </w:r>
      <w:proofErr w:type="spellStart"/>
      <w:r w:rsidRPr="000A6F3D">
        <w:rPr>
          <w:rFonts w:ascii="Georgia" w:eastAsia="Times New Roman" w:hAnsi="Georgia" w:cs="Times New Roman"/>
          <w:color w:val="000000"/>
          <w:sz w:val="24"/>
          <w:szCs w:val="24"/>
          <w:lang w:eastAsia="ru-RU"/>
        </w:rPr>
        <w:t>додециламина</w:t>
      </w:r>
      <w:proofErr w:type="spellEnd"/>
      <w:r w:rsidRPr="000A6F3D">
        <w:rPr>
          <w:rFonts w:ascii="Georgia" w:eastAsia="Times New Roman" w:hAnsi="Georgia" w:cs="Times New Roman"/>
          <w:color w:val="000000"/>
          <w:sz w:val="24"/>
          <w:szCs w:val="24"/>
          <w:lang w:eastAsia="ru-RU"/>
        </w:rPr>
        <w:t>;</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V - объем раствора соляной кислоты концентрации точно С</w:t>
      </w:r>
      <w:r w:rsidRPr="000A6F3D">
        <w:rPr>
          <w:rFonts w:ascii="Georgia" w:eastAsia="Times New Roman" w:hAnsi="Georgia" w:cs="Times New Roman"/>
          <w:color w:val="000000"/>
          <w:sz w:val="24"/>
          <w:szCs w:val="24"/>
          <w:vertAlign w:val="subscript"/>
          <w:lang w:eastAsia="ru-RU"/>
        </w:rPr>
        <w:t>(</w:t>
      </w:r>
      <w:proofErr w:type="spellStart"/>
      <w:r w:rsidRPr="000A6F3D">
        <w:rPr>
          <w:rFonts w:ascii="Georgia" w:eastAsia="Times New Roman" w:hAnsi="Georgia" w:cs="Times New Roman"/>
          <w:color w:val="000000"/>
          <w:sz w:val="24"/>
          <w:szCs w:val="24"/>
          <w:vertAlign w:val="subscript"/>
          <w:lang w:eastAsia="ru-RU"/>
        </w:rPr>
        <w:t>НС</w:t>
      </w:r>
      <w:r w:rsidRPr="000A6F3D">
        <w:rPr>
          <w:rFonts w:ascii="Georgia" w:eastAsia="Times New Roman" w:hAnsi="Georgia" w:cs="Times New Roman"/>
          <w:color w:val="000000"/>
          <w:sz w:val="24"/>
          <w:szCs w:val="24"/>
          <w:lang w:eastAsia="ru-RU"/>
        </w:rPr>
        <w:t>l</w:t>
      </w:r>
      <w:proofErr w:type="spellEnd"/>
      <w:r w:rsidRPr="000A6F3D">
        <w:rPr>
          <w:rFonts w:ascii="Georgia" w:eastAsia="Times New Roman" w:hAnsi="Georgia" w:cs="Times New Roman"/>
          <w:color w:val="000000"/>
          <w:sz w:val="24"/>
          <w:szCs w:val="24"/>
          <w:lang w:eastAsia="ru-RU"/>
        </w:rPr>
        <w:t>) 0,1моль/дм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(0,1 N), пошедший на титрование навески испытуемой пробы, см</w:t>
      </w:r>
      <w:r w:rsidRPr="000A6F3D">
        <w:rPr>
          <w:rFonts w:ascii="Georgia" w:eastAsia="Times New Roman" w:hAnsi="Georgia" w:cs="Times New Roman"/>
          <w:color w:val="000000"/>
          <w:sz w:val="24"/>
          <w:szCs w:val="24"/>
          <w:vertAlign w:val="superscript"/>
          <w:lang w:eastAsia="ru-RU"/>
        </w:rPr>
        <w:t>3</w:t>
      </w:r>
      <w:r w:rsidRPr="000A6F3D">
        <w:rPr>
          <w:rFonts w:ascii="Georgia" w:eastAsia="Times New Roman" w:hAnsi="Georgia" w:cs="Times New Roman"/>
          <w:color w:val="000000"/>
          <w:sz w:val="24"/>
          <w:szCs w:val="24"/>
          <w:lang w:eastAsia="ru-RU"/>
        </w:rPr>
        <w:t>; m - масса навески средства, г;</w:t>
      </w:r>
    </w:p>
    <w:p w:rsidR="000A6F3D" w:rsidRPr="000A6F3D" w:rsidRDefault="000A6F3D" w:rsidP="000A6F3D">
      <w:pPr>
        <w:shd w:val="clear" w:color="auto" w:fill="FFFFFF"/>
        <w:spacing w:before="100" w:beforeAutospacing="1" w:after="100" w:afterAutospacing="1" w:line="240" w:lineRule="auto"/>
        <w:rPr>
          <w:rFonts w:ascii="Georgia" w:eastAsia="Times New Roman" w:hAnsi="Georgia" w:cs="Times New Roman"/>
          <w:color w:val="000000"/>
          <w:sz w:val="24"/>
          <w:szCs w:val="24"/>
          <w:lang w:eastAsia="ru-RU"/>
        </w:rPr>
      </w:pPr>
      <w:r w:rsidRPr="000A6F3D">
        <w:rPr>
          <w:rFonts w:ascii="Georgia" w:eastAsia="Times New Roman" w:hAnsi="Georgia" w:cs="Times New Roman"/>
          <w:color w:val="000000"/>
          <w:sz w:val="24"/>
          <w:szCs w:val="24"/>
          <w:lang w:eastAsia="ru-RU"/>
        </w:rPr>
        <w:t xml:space="preserve">К = 0,92 - коэффициент, учитывающий влияние </w:t>
      </w:r>
      <w:proofErr w:type="spellStart"/>
      <w:r w:rsidRPr="000A6F3D">
        <w:rPr>
          <w:rFonts w:ascii="Georgia" w:eastAsia="Times New Roman" w:hAnsi="Georgia" w:cs="Times New Roman"/>
          <w:color w:val="000000"/>
          <w:sz w:val="24"/>
          <w:szCs w:val="24"/>
          <w:lang w:eastAsia="ru-RU"/>
        </w:rPr>
        <w:t>трилона</w:t>
      </w:r>
      <w:proofErr w:type="spellEnd"/>
      <w:r w:rsidRPr="000A6F3D">
        <w:rPr>
          <w:rFonts w:ascii="Georgia" w:eastAsia="Times New Roman" w:hAnsi="Georgia" w:cs="Times New Roman"/>
          <w:color w:val="000000"/>
          <w:sz w:val="24"/>
          <w:szCs w:val="24"/>
          <w:lang w:eastAsia="ru-RU"/>
        </w:rPr>
        <w:t xml:space="preserve"> Б. Результат вычисляют по формуле со степенью округления до первого десятичного знака. За результат анализа принимают среднее арифметическое результатов двух параллельных определений, расхождение между которыми не превышает значения допускаемого расхождения, равного 0,2 %. Допускаемая относительная суммарная погрешность результата определения ±4 % при доверительной вероятности Р = 0,95.</w:t>
      </w:r>
    </w:p>
    <w:p w:rsidR="00395713" w:rsidRDefault="00395713">
      <w:bookmarkStart w:id="0" w:name="_GoBack"/>
      <w:bookmarkEnd w:id="0"/>
    </w:p>
    <w:sectPr w:rsidR="00395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60B"/>
    <w:multiLevelType w:val="multilevel"/>
    <w:tmpl w:val="3CC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D95"/>
    <w:multiLevelType w:val="multilevel"/>
    <w:tmpl w:val="85F0B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641CE"/>
    <w:multiLevelType w:val="multilevel"/>
    <w:tmpl w:val="9A2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E0BDB"/>
    <w:multiLevelType w:val="multilevel"/>
    <w:tmpl w:val="F9BEB9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DB6340"/>
    <w:multiLevelType w:val="multilevel"/>
    <w:tmpl w:val="D7E05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D554C"/>
    <w:multiLevelType w:val="multilevel"/>
    <w:tmpl w:val="3846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8421F"/>
    <w:multiLevelType w:val="multilevel"/>
    <w:tmpl w:val="C130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85FED"/>
    <w:multiLevelType w:val="multilevel"/>
    <w:tmpl w:val="8EF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71CE0"/>
    <w:multiLevelType w:val="multilevel"/>
    <w:tmpl w:val="09C65E20"/>
    <w:lvl w:ilvl="0">
      <w:start w:val="3"/>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3D"/>
    <w:rsid w:val="000A6F3D"/>
    <w:rsid w:val="0039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7163D-C547-4896-992C-EC8F019C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6F3D"/>
    <w:pPr>
      <w:ind w:left="720"/>
      <w:contextualSpacing/>
    </w:pPr>
  </w:style>
  <w:style w:type="paragraph" w:styleId="a5">
    <w:name w:val="Balloon Text"/>
    <w:basedOn w:val="a"/>
    <w:link w:val="a6"/>
    <w:uiPriority w:val="99"/>
    <w:semiHidden/>
    <w:unhideWhenUsed/>
    <w:rsid w:val="000A6F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9464">
      <w:bodyDiv w:val="1"/>
      <w:marLeft w:val="0"/>
      <w:marRight w:val="0"/>
      <w:marTop w:val="0"/>
      <w:marBottom w:val="0"/>
      <w:divBdr>
        <w:top w:val="none" w:sz="0" w:space="0" w:color="auto"/>
        <w:left w:val="none" w:sz="0" w:space="0" w:color="auto"/>
        <w:bottom w:val="none" w:sz="0" w:space="0" w:color="auto"/>
        <w:right w:val="none" w:sz="0" w:space="0" w:color="auto"/>
      </w:divBdr>
    </w:div>
    <w:div w:id="772241706">
      <w:bodyDiv w:val="1"/>
      <w:marLeft w:val="0"/>
      <w:marRight w:val="0"/>
      <w:marTop w:val="0"/>
      <w:marBottom w:val="0"/>
      <w:divBdr>
        <w:top w:val="none" w:sz="0" w:space="0" w:color="auto"/>
        <w:left w:val="none" w:sz="0" w:space="0" w:color="auto"/>
        <w:bottom w:val="none" w:sz="0" w:space="0" w:color="auto"/>
        <w:right w:val="none" w:sz="0" w:space="0" w:color="auto"/>
      </w:divBdr>
    </w:div>
    <w:div w:id="14855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Lera</cp:lastModifiedBy>
  <cp:revision>1</cp:revision>
  <cp:lastPrinted>2016-07-05T12:59:00Z</cp:lastPrinted>
  <dcterms:created xsi:type="dcterms:W3CDTF">2016-07-05T12:58:00Z</dcterms:created>
  <dcterms:modified xsi:type="dcterms:W3CDTF">2016-07-05T13:00:00Z</dcterms:modified>
</cp:coreProperties>
</file>